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917E41" w14:textId="3BFA50C3" w:rsidR="00E11D75" w:rsidRPr="00B774DF" w:rsidRDefault="00E11D75" w:rsidP="00E11D75">
      <w:pPr>
        <w:jc w:val="center"/>
        <w:rPr>
          <w:rFonts w:asciiTheme="minorHAnsi" w:hAnsiTheme="minorHAnsi" w:cstheme="minorHAnsi"/>
          <w:b/>
          <w:szCs w:val="24"/>
          <w:u w:val="single"/>
          <w:lang w:val="en-US"/>
        </w:rPr>
      </w:pPr>
      <w:r w:rsidRPr="00B774DF">
        <w:rPr>
          <w:rFonts w:asciiTheme="minorHAnsi" w:hAnsiTheme="minorHAnsi" w:cstheme="minorHAnsi"/>
          <w:b/>
          <w:szCs w:val="24"/>
          <w:u w:val="single"/>
          <w:lang w:val="en-US"/>
        </w:rPr>
        <w:t>White Paper Foreign Subsidies</w:t>
      </w:r>
    </w:p>
    <w:p w14:paraId="5DB5F2E0" w14:textId="77777777" w:rsidR="00A71C3C" w:rsidRPr="00B774DF" w:rsidRDefault="00A71C3C" w:rsidP="00A71C3C">
      <w:pPr>
        <w:rPr>
          <w:rFonts w:asciiTheme="minorHAnsi" w:hAnsiTheme="minorHAnsi" w:cstheme="minorHAnsi"/>
          <w:szCs w:val="24"/>
          <w:lang w:val="en-US"/>
        </w:rPr>
      </w:pPr>
      <w:bookmarkStart w:id="0" w:name="_GoBack"/>
      <w:bookmarkEnd w:id="0"/>
    </w:p>
    <w:p w14:paraId="28336194" w14:textId="2A177BE3" w:rsidR="00A71C3C" w:rsidRDefault="00A71C3C" w:rsidP="00A71C3C">
      <w:pPr>
        <w:rPr>
          <w:rFonts w:asciiTheme="minorHAnsi" w:hAnsiTheme="minorHAnsi" w:cstheme="minorHAnsi"/>
          <w:szCs w:val="24"/>
          <w:lang w:val="en-GB"/>
        </w:rPr>
      </w:pPr>
      <w:r w:rsidRPr="00364190">
        <w:rPr>
          <w:rFonts w:asciiTheme="minorHAnsi" w:hAnsiTheme="minorHAnsi" w:cstheme="minorHAnsi"/>
          <w:szCs w:val="24"/>
          <w:lang w:val="en-GB"/>
        </w:rPr>
        <w:t xml:space="preserve">As detailed in the consultation, Belgium welcomes the idea of tackling the topic of foreign subsidies </w:t>
      </w:r>
      <w:r>
        <w:rPr>
          <w:rFonts w:asciiTheme="minorHAnsi" w:hAnsiTheme="minorHAnsi" w:cstheme="minorHAnsi"/>
          <w:szCs w:val="24"/>
          <w:lang w:val="en-GB"/>
        </w:rPr>
        <w:t>as it would contribute to the well-functioning of</w:t>
      </w:r>
      <w:r w:rsidRPr="00364190">
        <w:rPr>
          <w:rFonts w:asciiTheme="minorHAnsi" w:hAnsiTheme="minorHAnsi" w:cstheme="minorHAnsi"/>
          <w:szCs w:val="24"/>
          <w:lang w:val="en-GB"/>
        </w:rPr>
        <w:t xml:space="preserve"> the single market and </w:t>
      </w:r>
      <w:r>
        <w:rPr>
          <w:rFonts w:asciiTheme="minorHAnsi" w:hAnsiTheme="minorHAnsi" w:cstheme="minorHAnsi"/>
          <w:szCs w:val="24"/>
          <w:lang w:val="en-GB"/>
        </w:rPr>
        <w:t xml:space="preserve">enhance </w:t>
      </w:r>
      <w:r w:rsidRPr="00364190">
        <w:rPr>
          <w:rFonts w:asciiTheme="minorHAnsi" w:hAnsiTheme="minorHAnsi" w:cstheme="minorHAnsi"/>
          <w:szCs w:val="24"/>
          <w:lang w:val="en-GB"/>
        </w:rPr>
        <w:t xml:space="preserve">fair competition. </w:t>
      </w:r>
    </w:p>
    <w:p w14:paraId="56333B50" w14:textId="77777777" w:rsidR="00A71C3C" w:rsidRPr="00364190" w:rsidRDefault="00A71C3C" w:rsidP="00A71C3C">
      <w:pPr>
        <w:rPr>
          <w:rFonts w:asciiTheme="minorHAnsi" w:hAnsiTheme="minorHAnsi" w:cstheme="minorHAnsi"/>
          <w:szCs w:val="24"/>
          <w:lang w:val="en-GB"/>
        </w:rPr>
      </w:pPr>
      <w:r w:rsidRPr="00364190">
        <w:rPr>
          <w:rFonts w:asciiTheme="minorHAnsi" w:hAnsiTheme="minorHAnsi" w:cstheme="minorHAnsi"/>
          <w:szCs w:val="24"/>
          <w:lang w:val="en-GB"/>
        </w:rPr>
        <w:t>The white paper on levelling the playing field as regards foreign subsidies is a good start for discussion</w:t>
      </w:r>
      <w:r>
        <w:rPr>
          <w:rFonts w:asciiTheme="minorHAnsi" w:hAnsiTheme="minorHAnsi" w:cstheme="minorHAnsi"/>
          <w:szCs w:val="24"/>
          <w:lang w:val="en-GB"/>
        </w:rPr>
        <w:t>.</w:t>
      </w:r>
      <w:r w:rsidRPr="00364190">
        <w:rPr>
          <w:rFonts w:asciiTheme="minorHAnsi" w:hAnsiTheme="minorHAnsi" w:cstheme="minorHAnsi"/>
          <w:szCs w:val="24"/>
          <w:lang w:val="en-GB"/>
        </w:rPr>
        <w:t xml:space="preserve"> In addition to the answers given to </w:t>
      </w:r>
      <w:r>
        <w:rPr>
          <w:rFonts w:asciiTheme="minorHAnsi" w:hAnsiTheme="minorHAnsi" w:cstheme="minorHAnsi"/>
          <w:szCs w:val="24"/>
          <w:lang w:val="en-GB"/>
        </w:rPr>
        <w:t xml:space="preserve">questions to </w:t>
      </w:r>
      <w:r w:rsidRPr="00364190">
        <w:rPr>
          <w:rFonts w:asciiTheme="minorHAnsi" w:hAnsiTheme="minorHAnsi" w:cstheme="minorHAnsi"/>
          <w:szCs w:val="24"/>
          <w:lang w:val="en-GB"/>
        </w:rPr>
        <w:t>the public consultation, Belgium wishes to stress the following points of attention</w:t>
      </w:r>
      <w:r>
        <w:rPr>
          <w:rFonts w:asciiTheme="minorHAnsi" w:hAnsiTheme="minorHAnsi" w:cstheme="minorHAnsi"/>
          <w:szCs w:val="24"/>
          <w:lang w:val="en-GB"/>
        </w:rPr>
        <w:t xml:space="preserve">. </w:t>
      </w:r>
    </w:p>
    <w:p w14:paraId="06775005" w14:textId="77777777" w:rsidR="00A71C3C" w:rsidRPr="00364190" w:rsidRDefault="00A71C3C" w:rsidP="00A71C3C">
      <w:pPr>
        <w:rPr>
          <w:rFonts w:asciiTheme="minorHAnsi" w:hAnsiTheme="minorHAnsi" w:cstheme="minorHAnsi"/>
          <w:szCs w:val="24"/>
          <w:lang w:val="en-GB"/>
        </w:rPr>
      </w:pPr>
      <w:r w:rsidRPr="00364190">
        <w:rPr>
          <w:rFonts w:asciiTheme="minorHAnsi" w:hAnsiTheme="minorHAnsi" w:cstheme="minorHAnsi"/>
          <w:szCs w:val="24"/>
          <w:lang w:val="en-GB"/>
        </w:rPr>
        <w:t xml:space="preserve">Firstly, Belgium notes that the white paper tends to overlook the broader picture of international trade. The EU is part of a fast-paced global trade environment that requires efficient </w:t>
      </w:r>
      <w:r>
        <w:rPr>
          <w:rFonts w:asciiTheme="minorHAnsi" w:hAnsiTheme="minorHAnsi" w:cstheme="minorHAnsi"/>
          <w:szCs w:val="24"/>
          <w:lang w:val="en-GB"/>
        </w:rPr>
        <w:t xml:space="preserve">EU </w:t>
      </w:r>
      <w:r w:rsidRPr="00364190">
        <w:rPr>
          <w:rFonts w:asciiTheme="minorHAnsi" w:hAnsiTheme="minorHAnsi" w:cstheme="minorHAnsi"/>
          <w:szCs w:val="24"/>
          <w:lang w:val="en-GB"/>
        </w:rPr>
        <w:t xml:space="preserve">measures that </w:t>
      </w:r>
      <w:r>
        <w:rPr>
          <w:rFonts w:asciiTheme="minorHAnsi" w:hAnsiTheme="minorHAnsi" w:cstheme="minorHAnsi"/>
          <w:szCs w:val="24"/>
          <w:lang w:val="en-GB"/>
        </w:rPr>
        <w:t xml:space="preserve">do </w:t>
      </w:r>
      <w:r w:rsidRPr="00364190">
        <w:rPr>
          <w:rFonts w:asciiTheme="minorHAnsi" w:hAnsiTheme="minorHAnsi" w:cstheme="minorHAnsi"/>
          <w:szCs w:val="24"/>
          <w:lang w:val="en-GB"/>
        </w:rPr>
        <w:t xml:space="preserve">not lead to protectionism nor reduce the attractiveness of European companies for foreign investors. Besides, there are various pre-existing international </w:t>
      </w:r>
      <w:r>
        <w:rPr>
          <w:rFonts w:asciiTheme="minorHAnsi" w:hAnsiTheme="minorHAnsi" w:cstheme="minorHAnsi"/>
          <w:szCs w:val="24"/>
          <w:lang w:val="en-GB"/>
        </w:rPr>
        <w:t>agreements</w:t>
      </w:r>
      <w:r w:rsidRPr="00364190">
        <w:rPr>
          <w:rFonts w:asciiTheme="minorHAnsi" w:hAnsiTheme="minorHAnsi" w:cstheme="minorHAnsi"/>
          <w:szCs w:val="24"/>
          <w:lang w:val="en-GB"/>
        </w:rPr>
        <w:t xml:space="preserve"> (</w:t>
      </w:r>
      <w:proofErr w:type="spellStart"/>
      <w:r w:rsidRPr="00364190">
        <w:rPr>
          <w:rFonts w:asciiTheme="minorHAnsi" w:hAnsiTheme="minorHAnsi" w:cstheme="minorHAnsi"/>
          <w:szCs w:val="24"/>
          <w:lang w:val="en-GB"/>
        </w:rPr>
        <w:t>i.a.</w:t>
      </w:r>
      <w:proofErr w:type="spellEnd"/>
      <w:r w:rsidRPr="00364190">
        <w:rPr>
          <w:rFonts w:asciiTheme="minorHAnsi" w:hAnsiTheme="minorHAnsi" w:cstheme="minorHAnsi"/>
          <w:szCs w:val="24"/>
          <w:lang w:val="en-GB"/>
        </w:rPr>
        <w:t xml:space="preserve"> WTO</w:t>
      </w:r>
      <w:r>
        <w:rPr>
          <w:rFonts w:asciiTheme="minorHAnsi" w:hAnsiTheme="minorHAnsi" w:cstheme="minorHAnsi"/>
          <w:szCs w:val="24"/>
          <w:lang w:val="en-GB"/>
        </w:rPr>
        <w:t>, OECD or ICN instruments</w:t>
      </w:r>
      <w:r w:rsidRPr="00364190">
        <w:rPr>
          <w:rFonts w:asciiTheme="minorHAnsi" w:hAnsiTheme="minorHAnsi" w:cstheme="minorHAnsi"/>
          <w:szCs w:val="24"/>
          <w:lang w:val="en-GB"/>
        </w:rPr>
        <w:t>) that should be fully considered in the new European approach to secure cohesion</w:t>
      </w:r>
      <w:r>
        <w:rPr>
          <w:rFonts w:asciiTheme="minorHAnsi" w:hAnsiTheme="minorHAnsi" w:cstheme="minorHAnsi"/>
          <w:szCs w:val="24"/>
          <w:lang w:val="en-GB"/>
        </w:rPr>
        <w:t xml:space="preserve"> and prevent conflicting obligations</w:t>
      </w:r>
      <w:r w:rsidRPr="00364190">
        <w:rPr>
          <w:rFonts w:asciiTheme="minorHAnsi" w:hAnsiTheme="minorHAnsi" w:cstheme="minorHAnsi"/>
          <w:szCs w:val="24"/>
          <w:lang w:val="en-GB"/>
        </w:rPr>
        <w:t xml:space="preserve">. </w:t>
      </w:r>
    </w:p>
    <w:p w14:paraId="2A458F22" w14:textId="77777777" w:rsidR="00A71C3C" w:rsidRPr="00364190" w:rsidRDefault="00A71C3C" w:rsidP="00A71C3C">
      <w:pPr>
        <w:rPr>
          <w:rFonts w:asciiTheme="minorHAnsi" w:hAnsiTheme="minorHAnsi" w:cstheme="minorHAnsi"/>
          <w:szCs w:val="24"/>
          <w:lang w:val="en-GB"/>
        </w:rPr>
      </w:pPr>
      <w:r w:rsidRPr="00364190">
        <w:rPr>
          <w:rFonts w:asciiTheme="minorHAnsi" w:hAnsiTheme="minorHAnsi" w:cstheme="minorHAnsi"/>
          <w:szCs w:val="24"/>
          <w:lang w:val="en-GB"/>
        </w:rPr>
        <w:t>Secondly, a new legislation on foreign subsidies should fit into, and complement, existing European policies and instrument</w:t>
      </w:r>
      <w:r>
        <w:rPr>
          <w:rFonts w:asciiTheme="minorHAnsi" w:hAnsiTheme="minorHAnsi" w:cstheme="minorHAnsi"/>
          <w:szCs w:val="24"/>
          <w:lang w:val="en-GB"/>
        </w:rPr>
        <w:t>s</w:t>
      </w:r>
      <w:r w:rsidRPr="00364190">
        <w:rPr>
          <w:rFonts w:asciiTheme="minorHAnsi" w:hAnsiTheme="minorHAnsi" w:cstheme="minorHAnsi"/>
          <w:szCs w:val="24"/>
          <w:lang w:val="en-GB"/>
        </w:rPr>
        <w:t xml:space="preserve">. It </w:t>
      </w:r>
      <w:r>
        <w:rPr>
          <w:rFonts w:asciiTheme="minorHAnsi" w:hAnsiTheme="minorHAnsi" w:cstheme="minorHAnsi"/>
          <w:szCs w:val="24"/>
          <w:lang w:val="en-GB"/>
        </w:rPr>
        <w:t>could</w:t>
      </w:r>
      <w:r w:rsidRPr="00364190">
        <w:rPr>
          <w:rFonts w:asciiTheme="minorHAnsi" w:hAnsiTheme="minorHAnsi" w:cstheme="minorHAnsi"/>
          <w:szCs w:val="24"/>
          <w:lang w:val="en-GB"/>
        </w:rPr>
        <w:t xml:space="preserve"> indeed greatly impact a broad range of policies such as the single market,</w:t>
      </w:r>
      <w:r>
        <w:rPr>
          <w:rFonts w:asciiTheme="minorHAnsi" w:hAnsiTheme="minorHAnsi" w:cstheme="minorHAnsi"/>
          <w:szCs w:val="24"/>
          <w:lang w:val="en-GB"/>
        </w:rPr>
        <w:t xml:space="preserve"> competition,</w:t>
      </w:r>
      <w:r w:rsidRPr="00364190">
        <w:rPr>
          <w:rFonts w:asciiTheme="minorHAnsi" w:hAnsiTheme="minorHAnsi" w:cstheme="minorHAnsi"/>
          <w:szCs w:val="24"/>
          <w:lang w:val="en-GB"/>
        </w:rPr>
        <w:t xml:space="preserve"> state aid or trade. While the white paper </w:t>
      </w:r>
      <w:r>
        <w:rPr>
          <w:rFonts w:asciiTheme="minorHAnsi" w:hAnsiTheme="minorHAnsi" w:cstheme="minorHAnsi"/>
          <w:szCs w:val="24"/>
          <w:lang w:val="en-GB"/>
        </w:rPr>
        <w:t>addresses</w:t>
      </w:r>
      <w:r w:rsidRPr="00364190">
        <w:rPr>
          <w:rFonts w:asciiTheme="minorHAnsi" w:hAnsiTheme="minorHAnsi" w:cstheme="minorHAnsi"/>
          <w:szCs w:val="24"/>
          <w:lang w:val="en-GB"/>
        </w:rPr>
        <w:t xml:space="preserve"> other legislations, the analysis is too brief and does not sufficiently address the system as a whole. It is of utmost importance to avoid overlap with existing tools</w:t>
      </w:r>
      <w:r>
        <w:rPr>
          <w:rFonts w:asciiTheme="minorHAnsi" w:hAnsiTheme="minorHAnsi" w:cstheme="minorHAnsi"/>
          <w:szCs w:val="24"/>
          <w:lang w:val="en-GB"/>
        </w:rPr>
        <w:t xml:space="preserve"> but also potential parallel and potentially conflicting procedures</w:t>
      </w:r>
      <w:r w:rsidRPr="00364190">
        <w:rPr>
          <w:rFonts w:asciiTheme="minorHAnsi" w:hAnsiTheme="minorHAnsi" w:cstheme="minorHAnsi"/>
          <w:szCs w:val="24"/>
          <w:lang w:val="en-GB"/>
        </w:rPr>
        <w:t xml:space="preserve">. To this end, the current reflection on the modernisation of the rules on State Aid is of particular importance. Beyond specific instruments, broader EU policies such as the green deal and industrial strategy must be considered. </w:t>
      </w:r>
    </w:p>
    <w:p w14:paraId="4990D17C" w14:textId="07792606" w:rsidR="00A71C3C" w:rsidRDefault="00A71C3C" w:rsidP="00A71C3C">
      <w:pPr>
        <w:rPr>
          <w:rFonts w:asciiTheme="minorHAnsi" w:hAnsiTheme="minorHAnsi" w:cstheme="minorHAnsi"/>
          <w:szCs w:val="24"/>
          <w:lang w:val="en-GB"/>
        </w:rPr>
      </w:pPr>
      <w:r w:rsidRPr="00364190">
        <w:rPr>
          <w:rFonts w:asciiTheme="minorHAnsi" w:hAnsiTheme="minorHAnsi" w:cstheme="minorHAnsi"/>
          <w:szCs w:val="24"/>
          <w:lang w:val="en-GB"/>
        </w:rPr>
        <w:t xml:space="preserve">Thirdly, practical consequences of new measures must be taken into account. Creating new procedures and modules will have consequences on a broad range of stakeholders ranging from national authorities and contractors to big companies but also SMEs and smaller entities. Additional administrative burdens and costs must be carefully thought of. </w:t>
      </w:r>
    </w:p>
    <w:p w14:paraId="3A5AAB6A" w14:textId="3C2F8B17" w:rsidR="005E4122" w:rsidRPr="00E91851" w:rsidRDefault="0070628E" w:rsidP="00A71C3C">
      <w:pPr>
        <w:rPr>
          <w:rFonts w:asciiTheme="minorHAnsi" w:hAnsiTheme="minorHAnsi" w:cstheme="minorHAnsi"/>
          <w:szCs w:val="24"/>
          <w:lang w:val="en-US"/>
        </w:rPr>
      </w:pPr>
      <w:r w:rsidRPr="0070628E">
        <w:rPr>
          <w:rFonts w:asciiTheme="minorHAnsi" w:hAnsiTheme="minorHAnsi" w:cstheme="minorHAnsi"/>
          <w:szCs w:val="24"/>
          <w:lang w:val="en-US"/>
        </w:rPr>
        <w:t xml:space="preserve">Given the essential role of SME’s in the European economy, a balance need to be struck between the protection against acquisitions within this context of subsidies, and the continuation of foreign investments in this same group of companies.  </w:t>
      </w:r>
    </w:p>
    <w:p w14:paraId="53C15C7C" w14:textId="77777777" w:rsidR="00A71C3C" w:rsidRPr="00364190" w:rsidRDefault="00A71C3C" w:rsidP="00A71C3C">
      <w:pPr>
        <w:rPr>
          <w:rFonts w:asciiTheme="minorHAnsi" w:hAnsiTheme="minorHAnsi" w:cstheme="minorHAnsi"/>
          <w:szCs w:val="24"/>
          <w:lang w:val="en-GB"/>
        </w:rPr>
      </w:pPr>
      <w:r w:rsidRPr="00364190">
        <w:rPr>
          <w:rFonts w:asciiTheme="minorHAnsi" w:hAnsiTheme="minorHAnsi" w:cstheme="minorHAnsi"/>
          <w:szCs w:val="24"/>
          <w:lang w:val="en-GB"/>
        </w:rPr>
        <w:t xml:space="preserve">Finally, a new instrument </w:t>
      </w:r>
      <w:r>
        <w:rPr>
          <w:rFonts w:asciiTheme="minorHAnsi" w:hAnsiTheme="minorHAnsi" w:cstheme="minorHAnsi"/>
          <w:szCs w:val="24"/>
          <w:lang w:val="en-GB"/>
        </w:rPr>
        <w:t>should be more</w:t>
      </w:r>
      <w:r w:rsidRPr="00364190">
        <w:rPr>
          <w:rFonts w:asciiTheme="minorHAnsi" w:hAnsiTheme="minorHAnsi" w:cstheme="minorHAnsi"/>
          <w:szCs w:val="24"/>
          <w:lang w:val="en-GB"/>
        </w:rPr>
        <w:t xml:space="preserve"> precise. </w:t>
      </w:r>
      <w:r>
        <w:rPr>
          <w:rFonts w:asciiTheme="minorHAnsi" w:hAnsiTheme="minorHAnsi" w:cstheme="minorHAnsi"/>
          <w:szCs w:val="24"/>
          <w:lang w:val="en-GB"/>
        </w:rPr>
        <w:t>The definition of c</w:t>
      </w:r>
      <w:r w:rsidRPr="00364190">
        <w:rPr>
          <w:rFonts w:asciiTheme="minorHAnsi" w:hAnsiTheme="minorHAnsi" w:cstheme="minorHAnsi"/>
          <w:szCs w:val="24"/>
          <w:lang w:val="en-GB"/>
        </w:rPr>
        <w:t xml:space="preserve">oncepts such as “foreign subsidies”, “companies” or “EU interest” should be carefully drafted to address the issues at stake while also considering member states peculiarities and economic framework. </w:t>
      </w:r>
    </w:p>
    <w:p w14:paraId="3C05E41A" w14:textId="77777777" w:rsidR="00A71C3C" w:rsidRPr="00364190" w:rsidRDefault="00A71C3C" w:rsidP="00A71C3C">
      <w:pPr>
        <w:rPr>
          <w:rFonts w:asciiTheme="minorHAnsi" w:hAnsiTheme="minorHAnsi" w:cstheme="minorHAnsi"/>
          <w:szCs w:val="24"/>
          <w:lang w:val="en-GB"/>
        </w:rPr>
      </w:pPr>
      <w:r w:rsidRPr="00364190">
        <w:rPr>
          <w:rFonts w:asciiTheme="minorHAnsi" w:hAnsiTheme="minorHAnsi" w:cstheme="minorHAnsi"/>
          <w:szCs w:val="24"/>
          <w:lang w:val="en-GB"/>
        </w:rPr>
        <w:t xml:space="preserve">Regarding the legal basis, Belgian authorities indicate that beside the international dimension and the impact on free movement, the internal market should also be considered. </w:t>
      </w:r>
    </w:p>
    <w:p w14:paraId="46D8E071" w14:textId="7A86773B" w:rsidR="00C70DC5" w:rsidRPr="00EA3769" w:rsidRDefault="00A71C3C">
      <w:pPr>
        <w:spacing w:after="200"/>
        <w:rPr>
          <w:rFonts w:asciiTheme="minorHAnsi" w:hAnsiTheme="minorHAnsi" w:cstheme="minorHAnsi"/>
          <w:b/>
          <w:bCs/>
          <w:i/>
          <w:iCs/>
          <w:szCs w:val="24"/>
          <w:lang w:val="en-GB"/>
        </w:rPr>
      </w:pPr>
      <w:r w:rsidRPr="00364190">
        <w:rPr>
          <w:rFonts w:asciiTheme="minorHAnsi" w:hAnsiTheme="minorHAnsi" w:cstheme="minorHAnsi"/>
          <w:szCs w:val="24"/>
          <w:lang w:val="en-GB"/>
        </w:rPr>
        <w:t>To conclude, Belgium support</w:t>
      </w:r>
      <w:r>
        <w:rPr>
          <w:rFonts w:asciiTheme="minorHAnsi" w:hAnsiTheme="minorHAnsi" w:cstheme="minorHAnsi"/>
          <w:szCs w:val="24"/>
          <w:lang w:val="en-GB"/>
        </w:rPr>
        <w:t>s</w:t>
      </w:r>
      <w:r w:rsidRPr="00364190">
        <w:rPr>
          <w:rFonts w:asciiTheme="minorHAnsi" w:hAnsiTheme="minorHAnsi" w:cstheme="minorHAnsi"/>
          <w:szCs w:val="24"/>
          <w:lang w:val="en-GB"/>
        </w:rPr>
        <w:t xml:space="preserve"> the idea of tackling foreign subsidies but stresses that it would require advanced discussions to fit within the existing framework while protecting all parties involved and considering the additional administrative burden. </w:t>
      </w:r>
    </w:p>
    <w:p w14:paraId="66A4DB10" w14:textId="77777777" w:rsidR="00364190" w:rsidRPr="00EA3769" w:rsidRDefault="00364190" w:rsidP="00C70DC5">
      <w:pPr>
        <w:spacing w:after="200"/>
        <w:rPr>
          <w:lang w:val="en-GB"/>
        </w:rPr>
      </w:pPr>
    </w:p>
    <w:sectPr w:rsidR="00364190" w:rsidRPr="00EA3769" w:rsidSect="0046782E">
      <w:headerReference w:type="default" r:id="rId11"/>
      <w:footerReference w:type="even" r:id="rId12"/>
      <w:footerReference w:type="default" r:id="rId13"/>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83886" w14:textId="77777777" w:rsidR="00D16E8C" w:rsidRDefault="00D16E8C" w:rsidP="00624308">
      <w:pPr>
        <w:spacing w:after="0"/>
      </w:pPr>
      <w:r>
        <w:separator/>
      </w:r>
    </w:p>
  </w:endnote>
  <w:endnote w:type="continuationSeparator" w:id="0">
    <w:p w14:paraId="3FF106AC" w14:textId="77777777" w:rsidR="00D16E8C" w:rsidRDefault="00D16E8C" w:rsidP="006243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5A12D" w14:textId="77777777" w:rsidR="002B1072" w:rsidRDefault="002B107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BB5091F" w14:textId="77777777" w:rsidR="002B1072" w:rsidRDefault="002B107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E072A" w14:textId="77777777" w:rsidR="002B1072" w:rsidRDefault="002B1072">
    <w:pPr>
      <w:pStyle w:val="Pieddepage"/>
      <w:framePr w:wrap="around" w:vAnchor="text" w:hAnchor="margin" w:xAlign="right" w:y="1"/>
      <w:pBdr>
        <w:left w:val="single" w:sz="24" w:space="4" w:color="000080"/>
      </w:pBdr>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3CD5B4E5" w14:textId="77777777" w:rsidR="002B1072" w:rsidRPr="001209B6" w:rsidRDefault="002B1072">
    <w:pPr>
      <w:pStyle w:val="Pieddepage"/>
      <w:ind w:right="360"/>
      <w:jc w:val="right"/>
      <w:rPr>
        <w:color w:val="323E4F" w:themeColor="text2"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41130" w14:textId="77777777" w:rsidR="00D16E8C" w:rsidRDefault="00D16E8C" w:rsidP="00624308">
      <w:pPr>
        <w:spacing w:after="0"/>
      </w:pPr>
      <w:r>
        <w:separator/>
      </w:r>
    </w:p>
  </w:footnote>
  <w:footnote w:type="continuationSeparator" w:id="0">
    <w:p w14:paraId="098CB189" w14:textId="77777777" w:rsidR="00D16E8C" w:rsidRDefault="00D16E8C" w:rsidP="0062430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C52B0" w14:textId="77777777" w:rsidR="002B1072" w:rsidRPr="00BB6BB9" w:rsidRDefault="002B1072" w:rsidP="0046782E">
    <w:pPr>
      <w:pStyle w:val="En-tte"/>
      <w:tabs>
        <w:tab w:val="clear" w:pos="4536"/>
        <w:tab w:val="clear" w:pos="9072"/>
        <w:tab w:val="left" w:pos="1701"/>
      </w:tabs>
      <w:ind w:left="567"/>
      <w:rPr>
        <w:rFonts w:ascii="Arial" w:hAnsi="Arial"/>
        <w:b/>
        <w:color w:val="000070"/>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C187F"/>
    <w:multiLevelType w:val="hybridMultilevel"/>
    <w:tmpl w:val="453C60F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3A1D179E"/>
    <w:multiLevelType w:val="hybridMultilevel"/>
    <w:tmpl w:val="482C415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3E284A25"/>
    <w:multiLevelType w:val="hybridMultilevel"/>
    <w:tmpl w:val="CD56EC6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41134A9E"/>
    <w:multiLevelType w:val="hybridMultilevel"/>
    <w:tmpl w:val="9BA0BA52"/>
    <w:lvl w:ilvl="0" w:tplc="7E14411E">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60916382"/>
    <w:multiLevelType w:val="hybridMultilevel"/>
    <w:tmpl w:val="41326E18"/>
    <w:lvl w:ilvl="0" w:tplc="3D4ACEAC">
      <w:start w:val="2"/>
      <w:numFmt w:val="bullet"/>
      <w:lvlText w:val=""/>
      <w:lvlJc w:val="left"/>
      <w:pPr>
        <w:ind w:left="1080" w:hanging="360"/>
      </w:pPr>
      <w:rPr>
        <w:rFonts w:ascii="Symbol" w:eastAsiaTheme="minorHAnsi" w:hAnsi="Symbol" w:cstheme="minorBidi" w:hint="default"/>
      </w:rPr>
    </w:lvl>
    <w:lvl w:ilvl="1" w:tplc="080C0003">
      <w:start w:val="1"/>
      <w:numFmt w:val="bullet"/>
      <w:lvlText w:val="o"/>
      <w:lvlJc w:val="left"/>
      <w:pPr>
        <w:ind w:left="1800" w:hanging="360"/>
      </w:pPr>
      <w:rPr>
        <w:rFonts w:ascii="Courier New" w:hAnsi="Courier New" w:cs="Courier New" w:hint="default"/>
      </w:rPr>
    </w:lvl>
    <w:lvl w:ilvl="2" w:tplc="080C0005">
      <w:start w:val="1"/>
      <w:numFmt w:val="bullet"/>
      <w:lvlText w:val=""/>
      <w:lvlJc w:val="left"/>
      <w:pPr>
        <w:ind w:left="2520" w:hanging="360"/>
      </w:pPr>
      <w:rPr>
        <w:rFonts w:ascii="Wingdings" w:hAnsi="Wingdings" w:hint="default"/>
      </w:rPr>
    </w:lvl>
    <w:lvl w:ilvl="3" w:tplc="080C0001">
      <w:start w:val="1"/>
      <w:numFmt w:val="bullet"/>
      <w:lvlText w:val=""/>
      <w:lvlJc w:val="left"/>
      <w:pPr>
        <w:ind w:left="3240" w:hanging="360"/>
      </w:pPr>
      <w:rPr>
        <w:rFonts w:ascii="Symbol" w:hAnsi="Symbol" w:hint="default"/>
      </w:rPr>
    </w:lvl>
    <w:lvl w:ilvl="4" w:tplc="080C0003">
      <w:start w:val="1"/>
      <w:numFmt w:val="bullet"/>
      <w:lvlText w:val="o"/>
      <w:lvlJc w:val="left"/>
      <w:pPr>
        <w:ind w:left="3960" w:hanging="360"/>
      </w:pPr>
      <w:rPr>
        <w:rFonts w:ascii="Courier New" w:hAnsi="Courier New" w:cs="Courier New" w:hint="default"/>
      </w:rPr>
    </w:lvl>
    <w:lvl w:ilvl="5" w:tplc="080C0005">
      <w:start w:val="1"/>
      <w:numFmt w:val="bullet"/>
      <w:lvlText w:val=""/>
      <w:lvlJc w:val="left"/>
      <w:pPr>
        <w:ind w:left="4680" w:hanging="360"/>
      </w:pPr>
      <w:rPr>
        <w:rFonts w:ascii="Wingdings" w:hAnsi="Wingdings" w:hint="default"/>
      </w:rPr>
    </w:lvl>
    <w:lvl w:ilvl="6" w:tplc="080C0001">
      <w:start w:val="1"/>
      <w:numFmt w:val="bullet"/>
      <w:lvlText w:val=""/>
      <w:lvlJc w:val="left"/>
      <w:pPr>
        <w:ind w:left="5400" w:hanging="360"/>
      </w:pPr>
      <w:rPr>
        <w:rFonts w:ascii="Symbol" w:hAnsi="Symbol" w:hint="default"/>
      </w:rPr>
    </w:lvl>
    <w:lvl w:ilvl="7" w:tplc="080C0003">
      <w:start w:val="1"/>
      <w:numFmt w:val="bullet"/>
      <w:lvlText w:val="o"/>
      <w:lvlJc w:val="left"/>
      <w:pPr>
        <w:ind w:left="6120" w:hanging="360"/>
      </w:pPr>
      <w:rPr>
        <w:rFonts w:ascii="Courier New" w:hAnsi="Courier New" w:cs="Courier New" w:hint="default"/>
      </w:rPr>
    </w:lvl>
    <w:lvl w:ilvl="8" w:tplc="080C0005">
      <w:start w:val="1"/>
      <w:numFmt w:val="bullet"/>
      <w:lvlText w:val=""/>
      <w:lvlJc w:val="left"/>
      <w:pPr>
        <w:ind w:left="6840" w:hanging="360"/>
      </w:pPr>
      <w:rPr>
        <w:rFonts w:ascii="Wingdings" w:hAnsi="Wingdings" w:hint="default"/>
      </w:rPr>
    </w:lvl>
  </w:abstractNum>
  <w:abstractNum w:abstractNumId="5" w15:restartNumberingAfterBreak="0">
    <w:nsid w:val="699A7A8F"/>
    <w:multiLevelType w:val="hybridMultilevel"/>
    <w:tmpl w:val="1AEC2862"/>
    <w:lvl w:ilvl="0" w:tplc="D578FBEC">
      <w:start w:val="1"/>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74861204"/>
    <w:multiLevelType w:val="hybridMultilevel"/>
    <w:tmpl w:val="C3CC041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7ECE0781"/>
    <w:multiLevelType w:val="hybridMultilevel"/>
    <w:tmpl w:val="7A0A303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7F453B69"/>
    <w:multiLevelType w:val="hybridMultilevel"/>
    <w:tmpl w:val="39B8CAE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4"/>
  </w:num>
  <w:num w:numId="6">
    <w:abstractNumId w:val="3"/>
  </w:num>
  <w:num w:numId="7">
    <w:abstractNumId w:val="8"/>
  </w:num>
  <w:num w:numId="8">
    <w:abstractNumId w:val="2"/>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308"/>
    <w:rsid w:val="000219D8"/>
    <w:rsid w:val="00030F57"/>
    <w:rsid w:val="00032B20"/>
    <w:rsid w:val="0003497E"/>
    <w:rsid w:val="00047265"/>
    <w:rsid w:val="000650D2"/>
    <w:rsid w:val="000656D2"/>
    <w:rsid w:val="000734CE"/>
    <w:rsid w:val="00085355"/>
    <w:rsid w:val="000A5347"/>
    <w:rsid w:val="000A55EA"/>
    <w:rsid w:val="000A760D"/>
    <w:rsid w:val="000C31B8"/>
    <w:rsid w:val="000F4DB2"/>
    <w:rsid w:val="001048EB"/>
    <w:rsid w:val="0011644F"/>
    <w:rsid w:val="001167E4"/>
    <w:rsid w:val="00135528"/>
    <w:rsid w:val="00136812"/>
    <w:rsid w:val="00141EE7"/>
    <w:rsid w:val="00146988"/>
    <w:rsid w:val="00154627"/>
    <w:rsid w:val="00162F70"/>
    <w:rsid w:val="001729E5"/>
    <w:rsid w:val="00174EAE"/>
    <w:rsid w:val="00180142"/>
    <w:rsid w:val="00185029"/>
    <w:rsid w:val="00191675"/>
    <w:rsid w:val="00193B4C"/>
    <w:rsid w:val="001C010E"/>
    <w:rsid w:val="001E03FA"/>
    <w:rsid w:val="001E2E6A"/>
    <w:rsid w:val="001F701F"/>
    <w:rsid w:val="00223C86"/>
    <w:rsid w:val="002259B4"/>
    <w:rsid w:val="00250C5D"/>
    <w:rsid w:val="00252E23"/>
    <w:rsid w:val="00256C0F"/>
    <w:rsid w:val="00266CFE"/>
    <w:rsid w:val="0027274D"/>
    <w:rsid w:val="0028714C"/>
    <w:rsid w:val="002A5ABF"/>
    <w:rsid w:val="002B1072"/>
    <w:rsid w:val="002C17FC"/>
    <w:rsid w:val="002C3B13"/>
    <w:rsid w:val="002C46AF"/>
    <w:rsid w:val="002D7330"/>
    <w:rsid w:val="002E3F80"/>
    <w:rsid w:val="002E518F"/>
    <w:rsid w:val="002E7439"/>
    <w:rsid w:val="002E78DA"/>
    <w:rsid w:val="002F71A0"/>
    <w:rsid w:val="002F7482"/>
    <w:rsid w:val="00302586"/>
    <w:rsid w:val="003107A5"/>
    <w:rsid w:val="0032650F"/>
    <w:rsid w:val="00327327"/>
    <w:rsid w:val="003608E4"/>
    <w:rsid w:val="00360BC7"/>
    <w:rsid w:val="00364190"/>
    <w:rsid w:val="00370A55"/>
    <w:rsid w:val="00371AD1"/>
    <w:rsid w:val="00371B2D"/>
    <w:rsid w:val="00391075"/>
    <w:rsid w:val="003A48BD"/>
    <w:rsid w:val="003B0A65"/>
    <w:rsid w:val="003B1067"/>
    <w:rsid w:val="003D4538"/>
    <w:rsid w:val="003E2771"/>
    <w:rsid w:val="003E2846"/>
    <w:rsid w:val="003F51D7"/>
    <w:rsid w:val="003F7EAB"/>
    <w:rsid w:val="00405BCE"/>
    <w:rsid w:val="0041161B"/>
    <w:rsid w:val="00414E26"/>
    <w:rsid w:val="004207DA"/>
    <w:rsid w:val="0042436F"/>
    <w:rsid w:val="00427BD0"/>
    <w:rsid w:val="00444C3A"/>
    <w:rsid w:val="004531C4"/>
    <w:rsid w:val="004635C6"/>
    <w:rsid w:val="0046782E"/>
    <w:rsid w:val="00470F68"/>
    <w:rsid w:val="00472B16"/>
    <w:rsid w:val="00480D1B"/>
    <w:rsid w:val="00486EF9"/>
    <w:rsid w:val="00492347"/>
    <w:rsid w:val="004A224A"/>
    <w:rsid w:val="004C4B3D"/>
    <w:rsid w:val="004D1CD3"/>
    <w:rsid w:val="004D5D31"/>
    <w:rsid w:val="0051763C"/>
    <w:rsid w:val="005371B3"/>
    <w:rsid w:val="0054065D"/>
    <w:rsid w:val="00550E47"/>
    <w:rsid w:val="005727ED"/>
    <w:rsid w:val="0058786C"/>
    <w:rsid w:val="005A49F7"/>
    <w:rsid w:val="005B7B31"/>
    <w:rsid w:val="005E0C52"/>
    <w:rsid w:val="005E4122"/>
    <w:rsid w:val="005E56F9"/>
    <w:rsid w:val="006027AB"/>
    <w:rsid w:val="00605CDE"/>
    <w:rsid w:val="00606AB1"/>
    <w:rsid w:val="00616764"/>
    <w:rsid w:val="00624308"/>
    <w:rsid w:val="006318D1"/>
    <w:rsid w:val="00655E37"/>
    <w:rsid w:val="006606DA"/>
    <w:rsid w:val="00673181"/>
    <w:rsid w:val="00682C77"/>
    <w:rsid w:val="00684DAD"/>
    <w:rsid w:val="00691C86"/>
    <w:rsid w:val="00692F93"/>
    <w:rsid w:val="00694405"/>
    <w:rsid w:val="006946A1"/>
    <w:rsid w:val="006A6F69"/>
    <w:rsid w:val="006B21E7"/>
    <w:rsid w:val="006E52C7"/>
    <w:rsid w:val="006F0E2E"/>
    <w:rsid w:val="006F66B9"/>
    <w:rsid w:val="006F6EA8"/>
    <w:rsid w:val="0070628E"/>
    <w:rsid w:val="00762909"/>
    <w:rsid w:val="00762E24"/>
    <w:rsid w:val="00767F70"/>
    <w:rsid w:val="007852AD"/>
    <w:rsid w:val="00792EDA"/>
    <w:rsid w:val="00794DB7"/>
    <w:rsid w:val="007A3444"/>
    <w:rsid w:val="007B26EC"/>
    <w:rsid w:val="007C5A4F"/>
    <w:rsid w:val="007C7D8F"/>
    <w:rsid w:val="007D28B5"/>
    <w:rsid w:val="00810510"/>
    <w:rsid w:val="00815C5D"/>
    <w:rsid w:val="00816543"/>
    <w:rsid w:val="00832626"/>
    <w:rsid w:val="00835357"/>
    <w:rsid w:val="0083535B"/>
    <w:rsid w:val="0084129D"/>
    <w:rsid w:val="0084556D"/>
    <w:rsid w:val="00861879"/>
    <w:rsid w:val="008B462F"/>
    <w:rsid w:val="008B4DFB"/>
    <w:rsid w:val="008E157E"/>
    <w:rsid w:val="00902FC9"/>
    <w:rsid w:val="00903C7A"/>
    <w:rsid w:val="00912D2D"/>
    <w:rsid w:val="00924DB9"/>
    <w:rsid w:val="00950803"/>
    <w:rsid w:val="00952FF7"/>
    <w:rsid w:val="00987229"/>
    <w:rsid w:val="0099029E"/>
    <w:rsid w:val="00990CEF"/>
    <w:rsid w:val="00992978"/>
    <w:rsid w:val="009A50B2"/>
    <w:rsid w:val="009B6967"/>
    <w:rsid w:val="009C5155"/>
    <w:rsid w:val="009C6CE8"/>
    <w:rsid w:val="009D1312"/>
    <w:rsid w:val="009F2CC3"/>
    <w:rsid w:val="00A2455B"/>
    <w:rsid w:val="00A25B25"/>
    <w:rsid w:val="00A27BE8"/>
    <w:rsid w:val="00A30BE5"/>
    <w:rsid w:val="00A36349"/>
    <w:rsid w:val="00A419C5"/>
    <w:rsid w:val="00A71C3C"/>
    <w:rsid w:val="00A80867"/>
    <w:rsid w:val="00A839D0"/>
    <w:rsid w:val="00AA35F6"/>
    <w:rsid w:val="00AB6068"/>
    <w:rsid w:val="00AB7702"/>
    <w:rsid w:val="00AC22F0"/>
    <w:rsid w:val="00AD0581"/>
    <w:rsid w:val="00AE2CDE"/>
    <w:rsid w:val="00AE5641"/>
    <w:rsid w:val="00B006E2"/>
    <w:rsid w:val="00B02885"/>
    <w:rsid w:val="00B07C30"/>
    <w:rsid w:val="00B1320E"/>
    <w:rsid w:val="00B21798"/>
    <w:rsid w:val="00B22CF7"/>
    <w:rsid w:val="00B24C8B"/>
    <w:rsid w:val="00B27C71"/>
    <w:rsid w:val="00B41412"/>
    <w:rsid w:val="00B45DBC"/>
    <w:rsid w:val="00B54998"/>
    <w:rsid w:val="00B63841"/>
    <w:rsid w:val="00B774DF"/>
    <w:rsid w:val="00BA13D2"/>
    <w:rsid w:val="00BB2CF9"/>
    <w:rsid w:val="00BC6F7B"/>
    <w:rsid w:val="00BE4618"/>
    <w:rsid w:val="00BF1E5F"/>
    <w:rsid w:val="00C03CA2"/>
    <w:rsid w:val="00C40539"/>
    <w:rsid w:val="00C54117"/>
    <w:rsid w:val="00C61959"/>
    <w:rsid w:val="00C6415D"/>
    <w:rsid w:val="00C6559B"/>
    <w:rsid w:val="00C70DC5"/>
    <w:rsid w:val="00C728AF"/>
    <w:rsid w:val="00C83133"/>
    <w:rsid w:val="00C9337F"/>
    <w:rsid w:val="00C97DF1"/>
    <w:rsid w:val="00CA7BF5"/>
    <w:rsid w:val="00CC0BC6"/>
    <w:rsid w:val="00CC17C2"/>
    <w:rsid w:val="00CC21AC"/>
    <w:rsid w:val="00D13B1B"/>
    <w:rsid w:val="00D16E8C"/>
    <w:rsid w:val="00D2282D"/>
    <w:rsid w:val="00D328E3"/>
    <w:rsid w:val="00D42B49"/>
    <w:rsid w:val="00D50F15"/>
    <w:rsid w:val="00D52B1C"/>
    <w:rsid w:val="00D60452"/>
    <w:rsid w:val="00D70A9D"/>
    <w:rsid w:val="00D71FFD"/>
    <w:rsid w:val="00D74DAD"/>
    <w:rsid w:val="00D84928"/>
    <w:rsid w:val="00DA3F88"/>
    <w:rsid w:val="00DA67E7"/>
    <w:rsid w:val="00DA69E4"/>
    <w:rsid w:val="00DB4F60"/>
    <w:rsid w:val="00DB75BD"/>
    <w:rsid w:val="00DD1225"/>
    <w:rsid w:val="00DD6E98"/>
    <w:rsid w:val="00DD7C57"/>
    <w:rsid w:val="00DE1897"/>
    <w:rsid w:val="00DE4EA9"/>
    <w:rsid w:val="00DF1B55"/>
    <w:rsid w:val="00DF6C57"/>
    <w:rsid w:val="00E01263"/>
    <w:rsid w:val="00E11D75"/>
    <w:rsid w:val="00E13E29"/>
    <w:rsid w:val="00E319A0"/>
    <w:rsid w:val="00E31D92"/>
    <w:rsid w:val="00E32AB0"/>
    <w:rsid w:val="00E470BA"/>
    <w:rsid w:val="00E647A8"/>
    <w:rsid w:val="00E910D9"/>
    <w:rsid w:val="00E91544"/>
    <w:rsid w:val="00E91851"/>
    <w:rsid w:val="00E92E6C"/>
    <w:rsid w:val="00E958D5"/>
    <w:rsid w:val="00EA231F"/>
    <w:rsid w:val="00EA3769"/>
    <w:rsid w:val="00EC316B"/>
    <w:rsid w:val="00EC3B11"/>
    <w:rsid w:val="00ED1BA6"/>
    <w:rsid w:val="00ED597F"/>
    <w:rsid w:val="00EE0031"/>
    <w:rsid w:val="00EE39C5"/>
    <w:rsid w:val="00EE7FBE"/>
    <w:rsid w:val="00EF0A16"/>
    <w:rsid w:val="00EF4980"/>
    <w:rsid w:val="00F2153B"/>
    <w:rsid w:val="00F21CBC"/>
    <w:rsid w:val="00F2332E"/>
    <w:rsid w:val="00F26ECC"/>
    <w:rsid w:val="00F30EEA"/>
    <w:rsid w:val="00F37316"/>
    <w:rsid w:val="00F40BF9"/>
    <w:rsid w:val="00F4490F"/>
    <w:rsid w:val="00F55F89"/>
    <w:rsid w:val="00F727C9"/>
    <w:rsid w:val="00F94416"/>
    <w:rsid w:val="00FB6887"/>
    <w:rsid w:val="00FC1ACD"/>
    <w:rsid w:val="00FE23C3"/>
    <w:rsid w:val="00FF71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7CB09AB"/>
  <w15:chartTrackingRefBased/>
  <w15:docId w15:val="{048B9B0C-2F1B-4304-8EE8-3CACD7B85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20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69E4"/>
    <w:pPr>
      <w:spacing w:after="120"/>
    </w:pPr>
    <w:rPr>
      <w:rFonts w:ascii="Times New Roman" w:eastAsia="Times New Roman" w:hAnsi="Times New Roman" w:cs="Times New Roman"/>
      <w:sz w:val="24"/>
      <w:szCs w:val="20"/>
      <w:lang w:val="fr-FR"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624308"/>
    <w:pPr>
      <w:tabs>
        <w:tab w:val="center" w:pos="4536"/>
        <w:tab w:val="right" w:pos="9072"/>
      </w:tabs>
    </w:pPr>
    <w:rPr>
      <w:sz w:val="20"/>
    </w:rPr>
  </w:style>
  <w:style w:type="character" w:customStyle="1" w:styleId="En-tteCar">
    <w:name w:val="En-tête Car"/>
    <w:basedOn w:val="Policepardfaut"/>
    <w:link w:val="En-tte"/>
    <w:semiHidden/>
    <w:rsid w:val="00624308"/>
    <w:rPr>
      <w:rFonts w:ascii="Times New Roman" w:eastAsia="Times New Roman" w:hAnsi="Times New Roman" w:cs="Times New Roman"/>
      <w:sz w:val="20"/>
      <w:szCs w:val="20"/>
      <w:lang w:val="fr-FR" w:eastAsia="fr-BE"/>
    </w:rPr>
  </w:style>
  <w:style w:type="paragraph" w:styleId="Pieddepage">
    <w:name w:val="footer"/>
    <w:basedOn w:val="Normal"/>
    <w:link w:val="PieddepageCar"/>
    <w:semiHidden/>
    <w:rsid w:val="00624308"/>
    <w:pPr>
      <w:tabs>
        <w:tab w:val="center" w:pos="4536"/>
        <w:tab w:val="right" w:pos="9072"/>
      </w:tabs>
      <w:spacing w:after="0"/>
    </w:pPr>
    <w:rPr>
      <w:sz w:val="20"/>
    </w:rPr>
  </w:style>
  <w:style w:type="character" w:customStyle="1" w:styleId="PieddepageCar">
    <w:name w:val="Pied de page Car"/>
    <w:basedOn w:val="Policepardfaut"/>
    <w:link w:val="Pieddepage"/>
    <w:semiHidden/>
    <w:rsid w:val="00624308"/>
    <w:rPr>
      <w:rFonts w:ascii="Times New Roman" w:eastAsia="Times New Roman" w:hAnsi="Times New Roman" w:cs="Times New Roman"/>
      <w:sz w:val="20"/>
      <w:szCs w:val="20"/>
      <w:lang w:val="fr-FR" w:eastAsia="fr-BE"/>
    </w:rPr>
  </w:style>
  <w:style w:type="character" w:styleId="Numrodepage">
    <w:name w:val="page number"/>
    <w:basedOn w:val="Policepardfaut"/>
    <w:semiHidden/>
    <w:rsid w:val="00624308"/>
    <w:rPr>
      <w:sz w:val="20"/>
    </w:rPr>
  </w:style>
  <w:style w:type="paragraph" w:styleId="Paragraphedeliste">
    <w:name w:val="List Paragraph"/>
    <w:basedOn w:val="Normal"/>
    <w:uiPriority w:val="34"/>
    <w:qFormat/>
    <w:rsid w:val="00924DB9"/>
    <w:pPr>
      <w:ind w:left="720"/>
      <w:contextualSpacing/>
    </w:pPr>
  </w:style>
  <w:style w:type="paragraph" w:styleId="NormalWeb">
    <w:name w:val="Normal (Web)"/>
    <w:basedOn w:val="Normal"/>
    <w:uiPriority w:val="99"/>
    <w:unhideWhenUsed/>
    <w:rsid w:val="003107A5"/>
    <w:pPr>
      <w:spacing w:before="100" w:beforeAutospacing="1" w:after="100" w:afterAutospacing="1"/>
      <w:jc w:val="left"/>
    </w:pPr>
    <w:rPr>
      <w:szCs w:val="24"/>
      <w:lang w:val="fr-BE"/>
    </w:rPr>
  </w:style>
  <w:style w:type="paragraph" w:styleId="Textedebulles">
    <w:name w:val="Balloon Text"/>
    <w:basedOn w:val="Normal"/>
    <w:link w:val="TextedebullesCar"/>
    <w:uiPriority w:val="99"/>
    <w:semiHidden/>
    <w:unhideWhenUsed/>
    <w:rsid w:val="00D71FFD"/>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1FFD"/>
    <w:rPr>
      <w:rFonts w:ascii="Segoe UI" w:eastAsia="Times New Roman" w:hAnsi="Segoe UI" w:cs="Segoe UI"/>
      <w:sz w:val="18"/>
      <w:szCs w:val="18"/>
      <w:lang w:val="fr-FR" w:eastAsia="fr-BE"/>
    </w:rPr>
  </w:style>
  <w:style w:type="paragraph" w:styleId="Commentaire">
    <w:name w:val="annotation text"/>
    <w:basedOn w:val="Normal"/>
    <w:link w:val="CommentaireCar"/>
    <w:uiPriority w:val="99"/>
    <w:unhideWhenUsed/>
    <w:rsid w:val="005E4122"/>
    <w:rPr>
      <w:sz w:val="20"/>
    </w:rPr>
  </w:style>
  <w:style w:type="character" w:customStyle="1" w:styleId="CommentaireCar">
    <w:name w:val="Commentaire Car"/>
    <w:basedOn w:val="Policepardfaut"/>
    <w:link w:val="Commentaire"/>
    <w:uiPriority w:val="99"/>
    <w:rsid w:val="005E4122"/>
    <w:rPr>
      <w:rFonts w:ascii="Times New Roman" w:eastAsia="Times New Roman" w:hAnsi="Times New Roman" w:cs="Times New Roman"/>
      <w:sz w:val="20"/>
      <w:szCs w:val="20"/>
      <w:lang w:val="fr-FR"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60861">
      <w:bodyDiv w:val="1"/>
      <w:marLeft w:val="0"/>
      <w:marRight w:val="0"/>
      <w:marTop w:val="0"/>
      <w:marBottom w:val="0"/>
      <w:divBdr>
        <w:top w:val="none" w:sz="0" w:space="0" w:color="auto"/>
        <w:left w:val="none" w:sz="0" w:space="0" w:color="auto"/>
        <w:bottom w:val="none" w:sz="0" w:space="0" w:color="auto"/>
        <w:right w:val="none" w:sz="0" w:space="0" w:color="auto"/>
      </w:divBdr>
    </w:div>
    <w:div w:id="112946316">
      <w:bodyDiv w:val="1"/>
      <w:marLeft w:val="0"/>
      <w:marRight w:val="0"/>
      <w:marTop w:val="0"/>
      <w:marBottom w:val="0"/>
      <w:divBdr>
        <w:top w:val="none" w:sz="0" w:space="0" w:color="auto"/>
        <w:left w:val="none" w:sz="0" w:space="0" w:color="auto"/>
        <w:bottom w:val="none" w:sz="0" w:space="0" w:color="auto"/>
        <w:right w:val="none" w:sz="0" w:space="0" w:color="auto"/>
      </w:divBdr>
      <w:divsChild>
        <w:div w:id="2004165598">
          <w:marLeft w:val="0"/>
          <w:marRight w:val="0"/>
          <w:marTop w:val="0"/>
          <w:marBottom w:val="0"/>
          <w:divBdr>
            <w:top w:val="none" w:sz="0" w:space="0" w:color="auto"/>
            <w:left w:val="none" w:sz="0" w:space="0" w:color="auto"/>
            <w:bottom w:val="none" w:sz="0" w:space="0" w:color="auto"/>
            <w:right w:val="none" w:sz="0" w:space="0" w:color="auto"/>
          </w:divBdr>
          <w:divsChild>
            <w:div w:id="522283625">
              <w:marLeft w:val="0"/>
              <w:marRight w:val="0"/>
              <w:marTop w:val="0"/>
              <w:marBottom w:val="0"/>
              <w:divBdr>
                <w:top w:val="none" w:sz="0" w:space="0" w:color="auto"/>
                <w:left w:val="none" w:sz="0" w:space="0" w:color="auto"/>
                <w:bottom w:val="none" w:sz="0" w:space="0" w:color="auto"/>
                <w:right w:val="none" w:sz="0" w:space="0" w:color="auto"/>
              </w:divBdr>
              <w:divsChild>
                <w:div w:id="673458443">
                  <w:marLeft w:val="0"/>
                  <w:marRight w:val="0"/>
                  <w:marTop w:val="0"/>
                  <w:marBottom w:val="0"/>
                  <w:divBdr>
                    <w:top w:val="none" w:sz="0" w:space="0" w:color="auto"/>
                    <w:left w:val="none" w:sz="0" w:space="0" w:color="auto"/>
                    <w:bottom w:val="none" w:sz="0" w:space="0" w:color="auto"/>
                    <w:right w:val="none" w:sz="0" w:space="0" w:color="auto"/>
                  </w:divBdr>
                  <w:divsChild>
                    <w:div w:id="1125612333">
                      <w:marLeft w:val="0"/>
                      <w:marRight w:val="0"/>
                      <w:marTop w:val="0"/>
                      <w:marBottom w:val="0"/>
                      <w:divBdr>
                        <w:top w:val="none" w:sz="0" w:space="0" w:color="auto"/>
                        <w:left w:val="none" w:sz="0" w:space="0" w:color="auto"/>
                        <w:bottom w:val="none" w:sz="0" w:space="0" w:color="auto"/>
                        <w:right w:val="none" w:sz="0" w:space="0" w:color="auto"/>
                      </w:divBdr>
                      <w:divsChild>
                        <w:div w:id="1712458504">
                          <w:marLeft w:val="0"/>
                          <w:marRight w:val="0"/>
                          <w:marTop w:val="0"/>
                          <w:marBottom w:val="0"/>
                          <w:divBdr>
                            <w:top w:val="none" w:sz="0" w:space="0" w:color="auto"/>
                            <w:left w:val="none" w:sz="0" w:space="0" w:color="auto"/>
                            <w:bottom w:val="none" w:sz="0" w:space="0" w:color="auto"/>
                            <w:right w:val="none" w:sz="0" w:space="0" w:color="auto"/>
                          </w:divBdr>
                          <w:divsChild>
                            <w:div w:id="567963105">
                              <w:marLeft w:val="0"/>
                              <w:marRight w:val="0"/>
                              <w:marTop w:val="0"/>
                              <w:marBottom w:val="0"/>
                              <w:divBdr>
                                <w:top w:val="none" w:sz="0" w:space="0" w:color="auto"/>
                                <w:left w:val="none" w:sz="0" w:space="0" w:color="auto"/>
                                <w:bottom w:val="none" w:sz="0" w:space="0" w:color="auto"/>
                                <w:right w:val="none" w:sz="0" w:space="0" w:color="auto"/>
                              </w:divBdr>
                              <w:divsChild>
                                <w:div w:id="1608806592">
                                  <w:marLeft w:val="75"/>
                                  <w:marRight w:val="75"/>
                                  <w:marTop w:val="300"/>
                                  <w:marBottom w:val="75"/>
                                  <w:divBdr>
                                    <w:top w:val="none" w:sz="0" w:space="0" w:color="auto"/>
                                    <w:left w:val="none" w:sz="0" w:space="0" w:color="auto"/>
                                    <w:bottom w:val="none" w:sz="0" w:space="0" w:color="auto"/>
                                    <w:right w:val="none" w:sz="0" w:space="0" w:color="auto"/>
                                  </w:divBdr>
                                  <w:divsChild>
                                    <w:div w:id="210575795">
                                      <w:marLeft w:val="0"/>
                                      <w:marRight w:val="0"/>
                                      <w:marTop w:val="0"/>
                                      <w:marBottom w:val="0"/>
                                      <w:divBdr>
                                        <w:top w:val="none" w:sz="0" w:space="0" w:color="auto"/>
                                        <w:left w:val="none" w:sz="0" w:space="0" w:color="auto"/>
                                        <w:bottom w:val="none" w:sz="0" w:space="0" w:color="auto"/>
                                        <w:right w:val="none" w:sz="0" w:space="0" w:color="auto"/>
                                      </w:divBdr>
                                      <w:divsChild>
                                        <w:div w:id="1673413320">
                                          <w:marLeft w:val="0"/>
                                          <w:marRight w:val="0"/>
                                          <w:marTop w:val="225"/>
                                          <w:marBottom w:val="0"/>
                                          <w:divBdr>
                                            <w:top w:val="none" w:sz="0" w:space="0" w:color="000000"/>
                                            <w:left w:val="none" w:sz="0" w:space="0" w:color="000000"/>
                                            <w:bottom w:val="none" w:sz="0" w:space="0" w:color="000000"/>
                                            <w:right w:val="none" w:sz="0" w:space="0" w:color="000000"/>
                                          </w:divBdr>
                                        </w:div>
                                      </w:divsChild>
                                    </w:div>
                                  </w:divsChild>
                                </w:div>
                              </w:divsChild>
                            </w:div>
                            <w:div w:id="1241989877">
                              <w:marLeft w:val="0"/>
                              <w:marRight w:val="0"/>
                              <w:marTop w:val="0"/>
                              <w:marBottom w:val="0"/>
                              <w:divBdr>
                                <w:top w:val="none" w:sz="0" w:space="0" w:color="auto"/>
                                <w:left w:val="none" w:sz="0" w:space="0" w:color="auto"/>
                                <w:bottom w:val="none" w:sz="0" w:space="0" w:color="auto"/>
                                <w:right w:val="none" w:sz="0" w:space="0" w:color="auto"/>
                              </w:divBdr>
                              <w:divsChild>
                                <w:div w:id="1863278460">
                                  <w:marLeft w:val="75"/>
                                  <w:marRight w:val="75"/>
                                  <w:marTop w:val="300"/>
                                  <w:marBottom w:val="75"/>
                                  <w:divBdr>
                                    <w:top w:val="none" w:sz="0" w:space="0" w:color="auto"/>
                                    <w:left w:val="none" w:sz="0" w:space="0" w:color="auto"/>
                                    <w:bottom w:val="none" w:sz="0" w:space="0" w:color="auto"/>
                                    <w:right w:val="none" w:sz="0" w:space="0" w:color="auto"/>
                                  </w:divBdr>
                                  <w:divsChild>
                                    <w:div w:id="470025926">
                                      <w:marLeft w:val="0"/>
                                      <w:marRight w:val="0"/>
                                      <w:marTop w:val="0"/>
                                      <w:marBottom w:val="0"/>
                                      <w:divBdr>
                                        <w:top w:val="none" w:sz="0" w:space="0" w:color="auto"/>
                                        <w:left w:val="none" w:sz="0" w:space="0" w:color="auto"/>
                                        <w:bottom w:val="none" w:sz="0" w:space="0" w:color="auto"/>
                                        <w:right w:val="none" w:sz="0" w:space="0" w:color="auto"/>
                                      </w:divBdr>
                                      <w:divsChild>
                                        <w:div w:id="208420485">
                                          <w:marLeft w:val="0"/>
                                          <w:marRight w:val="0"/>
                                          <w:marTop w:val="0"/>
                                          <w:marBottom w:val="0"/>
                                          <w:divBdr>
                                            <w:top w:val="none" w:sz="0" w:space="0" w:color="auto"/>
                                            <w:left w:val="none" w:sz="0" w:space="0" w:color="auto"/>
                                            <w:bottom w:val="none" w:sz="0" w:space="0" w:color="auto"/>
                                            <w:right w:val="none" w:sz="0" w:space="0" w:color="auto"/>
                                          </w:divBdr>
                                        </w:div>
                                        <w:div w:id="37574026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5805">
                              <w:marLeft w:val="0"/>
                              <w:marRight w:val="0"/>
                              <w:marTop w:val="0"/>
                              <w:marBottom w:val="0"/>
                              <w:divBdr>
                                <w:top w:val="none" w:sz="0" w:space="0" w:color="auto"/>
                                <w:left w:val="none" w:sz="0" w:space="0" w:color="auto"/>
                                <w:bottom w:val="none" w:sz="0" w:space="0" w:color="auto"/>
                                <w:right w:val="none" w:sz="0" w:space="0" w:color="auto"/>
                              </w:divBdr>
                              <w:divsChild>
                                <w:div w:id="659895453">
                                  <w:marLeft w:val="75"/>
                                  <w:marRight w:val="75"/>
                                  <w:marTop w:val="300"/>
                                  <w:marBottom w:val="75"/>
                                  <w:divBdr>
                                    <w:top w:val="none" w:sz="0" w:space="0" w:color="auto"/>
                                    <w:left w:val="none" w:sz="0" w:space="0" w:color="auto"/>
                                    <w:bottom w:val="none" w:sz="0" w:space="0" w:color="auto"/>
                                    <w:right w:val="none" w:sz="0" w:space="0" w:color="auto"/>
                                  </w:divBdr>
                                  <w:divsChild>
                                    <w:div w:id="57948782">
                                      <w:marLeft w:val="0"/>
                                      <w:marRight w:val="0"/>
                                      <w:marTop w:val="0"/>
                                      <w:marBottom w:val="0"/>
                                      <w:divBdr>
                                        <w:top w:val="none" w:sz="0" w:space="0" w:color="auto"/>
                                        <w:left w:val="none" w:sz="0" w:space="0" w:color="auto"/>
                                        <w:bottom w:val="none" w:sz="0" w:space="0" w:color="auto"/>
                                        <w:right w:val="none" w:sz="0" w:space="0" w:color="auto"/>
                                      </w:divBdr>
                                      <w:divsChild>
                                        <w:div w:id="1076167810">
                                          <w:marLeft w:val="0"/>
                                          <w:marRight w:val="0"/>
                                          <w:marTop w:val="225"/>
                                          <w:marBottom w:val="0"/>
                                          <w:divBdr>
                                            <w:top w:val="none" w:sz="0" w:space="0" w:color="000000"/>
                                            <w:left w:val="none" w:sz="0" w:space="0" w:color="000000"/>
                                            <w:bottom w:val="none" w:sz="0" w:space="0" w:color="000000"/>
                                            <w:right w:val="none" w:sz="0" w:space="0" w:color="000000"/>
                                          </w:divBdr>
                                        </w:div>
                                      </w:divsChild>
                                    </w:div>
                                  </w:divsChild>
                                </w:div>
                              </w:divsChild>
                            </w:div>
                            <w:div w:id="1089539959">
                              <w:marLeft w:val="0"/>
                              <w:marRight w:val="0"/>
                              <w:marTop w:val="0"/>
                              <w:marBottom w:val="0"/>
                              <w:divBdr>
                                <w:top w:val="none" w:sz="0" w:space="0" w:color="auto"/>
                                <w:left w:val="none" w:sz="0" w:space="0" w:color="auto"/>
                                <w:bottom w:val="none" w:sz="0" w:space="0" w:color="auto"/>
                                <w:right w:val="none" w:sz="0" w:space="0" w:color="auto"/>
                              </w:divBdr>
                              <w:divsChild>
                                <w:div w:id="515847744">
                                  <w:marLeft w:val="75"/>
                                  <w:marRight w:val="75"/>
                                  <w:marTop w:val="300"/>
                                  <w:marBottom w:val="75"/>
                                  <w:divBdr>
                                    <w:top w:val="none" w:sz="0" w:space="0" w:color="auto"/>
                                    <w:left w:val="none" w:sz="0" w:space="0" w:color="auto"/>
                                    <w:bottom w:val="none" w:sz="0" w:space="0" w:color="auto"/>
                                    <w:right w:val="none" w:sz="0" w:space="0" w:color="auto"/>
                                  </w:divBdr>
                                  <w:divsChild>
                                    <w:div w:id="114769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297799">
      <w:bodyDiv w:val="1"/>
      <w:marLeft w:val="0"/>
      <w:marRight w:val="0"/>
      <w:marTop w:val="0"/>
      <w:marBottom w:val="0"/>
      <w:divBdr>
        <w:top w:val="none" w:sz="0" w:space="0" w:color="auto"/>
        <w:left w:val="none" w:sz="0" w:space="0" w:color="auto"/>
        <w:bottom w:val="none" w:sz="0" w:space="0" w:color="auto"/>
        <w:right w:val="none" w:sz="0" w:space="0" w:color="auto"/>
      </w:divBdr>
    </w:div>
    <w:div w:id="161050603">
      <w:bodyDiv w:val="1"/>
      <w:marLeft w:val="0"/>
      <w:marRight w:val="0"/>
      <w:marTop w:val="0"/>
      <w:marBottom w:val="0"/>
      <w:divBdr>
        <w:top w:val="none" w:sz="0" w:space="0" w:color="auto"/>
        <w:left w:val="none" w:sz="0" w:space="0" w:color="auto"/>
        <w:bottom w:val="none" w:sz="0" w:space="0" w:color="auto"/>
        <w:right w:val="none" w:sz="0" w:space="0" w:color="auto"/>
      </w:divBdr>
    </w:div>
    <w:div w:id="205870719">
      <w:bodyDiv w:val="1"/>
      <w:marLeft w:val="0"/>
      <w:marRight w:val="0"/>
      <w:marTop w:val="0"/>
      <w:marBottom w:val="0"/>
      <w:divBdr>
        <w:top w:val="none" w:sz="0" w:space="0" w:color="auto"/>
        <w:left w:val="none" w:sz="0" w:space="0" w:color="auto"/>
        <w:bottom w:val="none" w:sz="0" w:space="0" w:color="auto"/>
        <w:right w:val="none" w:sz="0" w:space="0" w:color="auto"/>
      </w:divBdr>
    </w:div>
    <w:div w:id="224419410">
      <w:bodyDiv w:val="1"/>
      <w:marLeft w:val="0"/>
      <w:marRight w:val="0"/>
      <w:marTop w:val="0"/>
      <w:marBottom w:val="0"/>
      <w:divBdr>
        <w:top w:val="none" w:sz="0" w:space="0" w:color="auto"/>
        <w:left w:val="none" w:sz="0" w:space="0" w:color="auto"/>
        <w:bottom w:val="none" w:sz="0" w:space="0" w:color="auto"/>
        <w:right w:val="none" w:sz="0" w:space="0" w:color="auto"/>
      </w:divBdr>
    </w:div>
    <w:div w:id="262735625">
      <w:bodyDiv w:val="1"/>
      <w:marLeft w:val="0"/>
      <w:marRight w:val="0"/>
      <w:marTop w:val="0"/>
      <w:marBottom w:val="0"/>
      <w:divBdr>
        <w:top w:val="none" w:sz="0" w:space="0" w:color="auto"/>
        <w:left w:val="none" w:sz="0" w:space="0" w:color="auto"/>
        <w:bottom w:val="none" w:sz="0" w:space="0" w:color="auto"/>
        <w:right w:val="none" w:sz="0" w:space="0" w:color="auto"/>
      </w:divBdr>
    </w:div>
    <w:div w:id="273485662">
      <w:bodyDiv w:val="1"/>
      <w:marLeft w:val="0"/>
      <w:marRight w:val="0"/>
      <w:marTop w:val="0"/>
      <w:marBottom w:val="0"/>
      <w:divBdr>
        <w:top w:val="none" w:sz="0" w:space="0" w:color="auto"/>
        <w:left w:val="none" w:sz="0" w:space="0" w:color="auto"/>
        <w:bottom w:val="none" w:sz="0" w:space="0" w:color="auto"/>
        <w:right w:val="none" w:sz="0" w:space="0" w:color="auto"/>
      </w:divBdr>
    </w:div>
    <w:div w:id="398140937">
      <w:bodyDiv w:val="1"/>
      <w:marLeft w:val="0"/>
      <w:marRight w:val="0"/>
      <w:marTop w:val="0"/>
      <w:marBottom w:val="0"/>
      <w:divBdr>
        <w:top w:val="none" w:sz="0" w:space="0" w:color="auto"/>
        <w:left w:val="none" w:sz="0" w:space="0" w:color="auto"/>
        <w:bottom w:val="none" w:sz="0" w:space="0" w:color="auto"/>
        <w:right w:val="none" w:sz="0" w:space="0" w:color="auto"/>
      </w:divBdr>
    </w:div>
    <w:div w:id="471101869">
      <w:bodyDiv w:val="1"/>
      <w:marLeft w:val="0"/>
      <w:marRight w:val="0"/>
      <w:marTop w:val="0"/>
      <w:marBottom w:val="0"/>
      <w:divBdr>
        <w:top w:val="none" w:sz="0" w:space="0" w:color="auto"/>
        <w:left w:val="none" w:sz="0" w:space="0" w:color="auto"/>
        <w:bottom w:val="none" w:sz="0" w:space="0" w:color="auto"/>
        <w:right w:val="none" w:sz="0" w:space="0" w:color="auto"/>
      </w:divBdr>
    </w:div>
    <w:div w:id="480540417">
      <w:bodyDiv w:val="1"/>
      <w:marLeft w:val="0"/>
      <w:marRight w:val="0"/>
      <w:marTop w:val="0"/>
      <w:marBottom w:val="0"/>
      <w:divBdr>
        <w:top w:val="none" w:sz="0" w:space="0" w:color="auto"/>
        <w:left w:val="none" w:sz="0" w:space="0" w:color="auto"/>
        <w:bottom w:val="none" w:sz="0" w:space="0" w:color="auto"/>
        <w:right w:val="none" w:sz="0" w:space="0" w:color="auto"/>
      </w:divBdr>
    </w:div>
    <w:div w:id="515970694">
      <w:bodyDiv w:val="1"/>
      <w:marLeft w:val="0"/>
      <w:marRight w:val="0"/>
      <w:marTop w:val="0"/>
      <w:marBottom w:val="0"/>
      <w:divBdr>
        <w:top w:val="none" w:sz="0" w:space="0" w:color="auto"/>
        <w:left w:val="none" w:sz="0" w:space="0" w:color="auto"/>
        <w:bottom w:val="none" w:sz="0" w:space="0" w:color="auto"/>
        <w:right w:val="none" w:sz="0" w:space="0" w:color="auto"/>
      </w:divBdr>
    </w:div>
    <w:div w:id="697973329">
      <w:bodyDiv w:val="1"/>
      <w:marLeft w:val="0"/>
      <w:marRight w:val="0"/>
      <w:marTop w:val="0"/>
      <w:marBottom w:val="0"/>
      <w:divBdr>
        <w:top w:val="none" w:sz="0" w:space="0" w:color="auto"/>
        <w:left w:val="none" w:sz="0" w:space="0" w:color="auto"/>
        <w:bottom w:val="none" w:sz="0" w:space="0" w:color="auto"/>
        <w:right w:val="none" w:sz="0" w:space="0" w:color="auto"/>
      </w:divBdr>
    </w:div>
    <w:div w:id="752822782">
      <w:bodyDiv w:val="1"/>
      <w:marLeft w:val="0"/>
      <w:marRight w:val="0"/>
      <w:marTop w:val="0"/>
      <w:marBottom w:val="0"/>
      <w:divBdr>
        <w:top w:val="none" w:sz="0" w:space="0" w:color="auto"/>
        <w:left w:val="none" w:sz="0" w:space="0" w:color="auto"/>
        <w:bottom w:val="none" w:sz="0" w:space="0" w:color="auto"/>
        <w:right w:val="none" w:sz="0" w:space="0" w:color="auto"/>
      </w:divBdr>
    </w:div>
    <w:div w:id="806243036">
      <w:bodyDiv w:val="1"/>
      <w:marLeft w:val="0"/>
      <w:marRight w:val="0"/>
      <w:marTop w:val="0"/>
      <w:marBottom w:val="0"/>
      <w:divBdr>
        <w:top w:val="none" w:sz="0" w:space="0" w:color="auto"/>
        <w:left w:val="none" w:sz="0" w:space="0" w:color="auto"/>
        <w:bottom w:val="none" w:sz="0" w:space="0" w:color="auto"/>
        <w:right w:val="none" w:sz="0" w:space="0" w:color="auto"/>
      </w:divBdr>
    </w:div>
    <w:div w:id="865100263">
      <w:bodyDiv w:val="1"/>
      <w:marLeft w:val="0"/>
      <w:marRight w:val="0"/>
      <w:marTop w:val="0"/>
      <w:marBottom w:val="0"/>
      <w:divBdr>
        <w:top w:val="none" w:sz="0" w:space="0" w:color="auto"/>
        <w:left w:val="none" w:sz="0" w:space="0" w:color="auto"/>
        <w:bottom w:val="none" w:sz="0" w:space="0" w:color="auto"/>
        <w:right w:val="none" w:sz="0" w:space="0" w:color="auto"/>
      </w:divBdr>
    </w:div>
    <w:div w:id="967322926">
      <w:bodyDiv w:val="1"/>
      <w:marLeft w:val="0"/>
      <w:marRight w:val="0"/>
      <w:marTop w:val="0"/>
      <w:marBottom w:val="0"/>
      <w:divBdr>
        <w:top w:val="none" w:sz="0" w:space="0" w:color="auto"/>
        <w:left w:val="none" w:sz="0" w:space="0" w:color="auto"/>
        <w:bottom w:val="none" w:sz="0" w:space="0" w:color="auto"/>
        <w:right w:val="none" w:sz="0" w:space="0" w:color="auto"/>
      </w:divBdr>
    </w:div>
    <w:div w:id="1020400067">
      <w:bodyDiv w:val="1"/>
      <w:marLeft w:val="0"/>
      <w:marRight w:val="0"/>
      <w:marTop w:val="0"/>
      <w:marBottom w:val="0"/>
      <w:divBdr>
        <w:top w:val="none" w:sz="0" w:space="0" w:color="auto"/>
        <w:left w:val="none" w:sz="0" w:space="0" w:color="auto"/>
        <w:bottom w:val="none" w:sz="0" w:space="0" w:color="auto"/>
        <w:right w:val="none" w:sz="0" w:space="0" w:color="auto"/>
      </w:divBdr>
    </w:div>
    <w:div w:id="1085805526">
      <w:bodyDiv w:val="1"/>
      <w:marLeft w:val="0"/>
      <w:marRight w:val="0"/>
      <w:marTop w:val="0"/>
      <w:marBottom w:val="0"/>
      <w:divBdr>
        <w:top w:val="none" w:sz="0" w:space="0" w:color="auto"/>
        <w:left w:val="none" w:sz="0" w:space="0" w:color="auto"/>
        <w:bottom w:val="none" w:sz="0" w:space="0" w:color="auto"/>
        <w:right w:val="none" w:sz="0" w:space="0" w:color="auto"/>
      </w:divBdr>
    </w:div>
    <w:div w:id="1096368753">
      <w:bodyDiv w:val="1"/>
      <w:marLeft w:val="0"/>
      <w:marRight w:val="0"/>
      <w:marTop w:val="0"/>
      <w:marBottom w:val="0"/>
      <w:divBdr>
        <w:top w:val="none" w:sz="0" w:space="0" w:color="auto"/>
        <w:left w:val="none" w:sz="0" w:space="0" w:color="auto"/>
        <w:bottom w:val="none" w:sz="0" w:space="0" w:color="auto"/>
        <w:right w:val="none" w:sz="0" w:space="0" w:color="auto"/>
      </w:divBdr>
    </w:div>
    <w:div w:id="1119254400">
      <w:bodyDiv w:val="1"/>
      <w:marLeft w:val="0"/>
      <w:marRight w:val="0"/>
      <w:marTop w:val="0"/>
      <w:marBottom w:val="0"/>
      <w:divBdr>
        <w:top w:val="none" w:sz="0" w:space="0" w:color="auto"/>
        <w:left w:val="none" w:sz="0" w:space="0" w:color="auto"/>
        <w:bottom w:val="none" w:sz="0" w:space="0" w:color="auto"/>
        <w:right w:val="none" w:sz="0" w:space="0" w:color="auto"/>
      </w:divBdr>
    </w:div>
    <w:div w:id="1153985769">
      <w:bodyDiv w:val="1"/>
      <w:marLeft w:val="0"/>
      <w:marRight w:val="0"/>
      <w:marTop w:val="0"/>
      <w:marBottom w:val="0"/>
      <w:divBdr>
        <w:top w:val="none" w:sz="0" w:space="0" w:color="auto"/>
        <w:left w:val="none" w:sz="0" w:space="0" w:color="auto"/>
        <w:bottom w:val="none" w:sz="0" w:space="0" w:color="auto"/>
        <w:right w:val="none" w:sz="0" w:space="0" w:color="auto"/>
      </w:divBdr>
    </w:div>
    <w:div w:id="1174490370">
      <w:bodyDiv w:val="1"/>
      <w:marLeft w:val="0"/>
      <w:marRight w:val="0"/>
      <w:marTop w:val="0"/>
      <w:marBottom w:val="0"/>
      <w:divBdr>
        <w:top w:val="none" w:sz="0" w:space="0" w:color="auto"/>
        <w:left w:val="none" w:sz="0" w:space="0" w:color="auto"/>
        <w:bottom w:val="none" w:sz="0" w:space="0" w:color="auto"/>
        <w:right w:val="none" w:sz="0" w:space="0" w:color="auto"/>
      </w:divBdr>
    </w:div>
    <w:div w:id="1177232100">
      <w:bodyDiv w:val="1"/>
      <w:marLeft w:val="0"/>
      <w:marRight w:val="0"/>
      <w:marTop w:val="0"/>
      <w:marBottom w:val="0"/>
      <w:divBdr>
        <w:top w:val="none" w:sz="0" w:space="0" w:color="auto"/>
        <w:left w:val="none" w:sz="0" w:space="0" w:color="auto"/>
        <w:bottom w:val="none" w:sz="0" w:space="0" w:color="auto"/>
        <w:right w:val="none" w:sz="0" w:space="0" w:color="auto"/>
      </w:divBdr>
    </w:div>
    <w:div w:id="1203011512">
      <w:bodyDiv w:val="1"/>
      <w:marLeft w:val="0"/>
      <w:marRight w:val="0"/>
      <w:marTop w:val="0"/>
      <w:marBottom w:val="0"/>
      <w:divBdr>
        <w:top w:val="none" w:sz="0" w:space="0" w:color="auto"/>
        <w:left w:val="none" w:sz="0" w:space="0" w:color="auto"/>
        <w:bottom w:val="none" w:sz="0" w:space="0" w:color="auto"/>
        <w:right w:val="none" w:sz="0" w:space="0" w:color="auto"/>
      </w:divBdr>
    </w:div>
    <w:div w:id="1207065786">
      <w:bodyDiv w:val="1"/>
      <w:marLeft w:val="0"/>
      <w:marRight w:val="0"/>
      <w:marTop w:val="0"/>
      <w:marBottom w:val="0"/>
      <w:divBdr>
        <w:top w:val="none" w:sz="0" w:space="0" w:color="auto"/>
        <w:left w:val="none" w:sz="0" w:space="0" w:color="auto"/>
        <w:bottom w:val="none" w:sz="0" w:space="0" w:color="auto"/>
        <w:right w:val="none" w:sz="0" w:space="0" w:color="auto"/>
      </w:divBdr>
    </w:div>
    <w:div w:id="1226453540">
      <w:bodyDiv w:val="1"/>
      <w:marLeft w:val="0"/>
      <w:marRight w:val="0"/>
      <w:marTop w:val="0"/>
      <w:marBottom w:val="0"/>
      <w:divBdr>
        <w:top w:val="none" w:sz="0" w:space="0" w:color="auto"/>
        <w:left w:val="none" w:sz="0" w:space="0" w:color="auto"/>
        <w:bottom w:val="none" w:sz="0" w:space="0" w:color="auto"/>
        <w:right w:val="none" w:sz="0" w:space="0" w:color="auto"/>
      </w:divBdr>
    </w:div>
    <w:div w:id="1240753472">
      <w:bodyDiv w:val="1"/>
      <w:marLeft w:val="0"/>
      <w:marRight w:val="0"/>
      <w:marTop w:val="0"/>
      <w:marBottom w:val="0"/>
      <w:divBdr>
        <w:top w:val="none" w:sz="0" w:space="0" w:color="auto"/>
        <w:left w:val="none" w:sz="0" w:space="0" w:color="auto"/>
        <w:bottom w:val="none" w:sz="0" w:space="0" w:color="auto"/>
        <w:right w:val="none" w:sz="0" w:space="0" w:color="auto"/>
      </w:divBdr>
      <w:divsChild>
        <w:div w:id="1842314000">
          <w:marLeft w:val="0"/>
          <w:marRight w:val="0"/>
          <w:marTop w:val="0"/>
          <w:marBottom w:val="0"/>
          <w:divBdr>
            <w:top w:val="none" w:sz="0" w:space="0" w:color="auto"/>
            <w:left w:val="none" w:sz="0" w:space="0" w:color="auto"/>
            <w:bottom w:val="none" w:sz="0" w:space="0" w:color="auto"/>
            <w:right w:val="none" w:sz="0" w:space="0" w:color="auto"/>
          </w:divBdr>
          <w:divsChild>
            <w:div w:id="1014578630">
              <w:marLeft w:val="0"/>
              <w:marRight w:val="0"/>
              <w:marTop w:val="0"/>
              <w:marBottom w:val="0"/>
              <w:divBdr>
                <w:top w:val="none" w:sz="0" w:space="0" w:color="auto"/>
                <w:left w:val="none" w:sz="0" w:space="0" w:color="auto"/>
                <w:bottom w:val="none" w:sz="0" w:space="0" w:color="auto"/>
                <w:right w:val="none" w:sz="0" w:space="0" w:color="auto"/>
              </w:divBdr>
              <w:divsChild>
                <w:div w:id="1279332188">
                  <w:marLeft w:val="0"/>
                  <w:marRight w:val="0"/>
                  <w:marTop w:val="0"/>
                  <w:marBottom w:val="0"/>
                  <w:divBdr>
                    <w:top w:val="none" w:sz="0" w:space="0" w:color="auto"/>
                    <w:left w:val="none" w:sz="0" w:space="0" w:color="auto"/>
                    <w:bottom w:val="none" w:sz="0" w:space="0" w:color="auto"/>
                    <w:right w:val="none" w:sz="0" w:space="0" w:color="auto"/>
                  </w:divBdr>
                  <w:divsChild>
                    <w:div w:id="1376344689">
                      <w:marLeft w:val="0"/>
                      <w:marRight w:val="0"/>
                      <w:marTop w:val="0"/>
                      <w:marBottom w:val="0"/>
                      <w:divBdr>
                        <w:top w:val="none" w:sz="0" w:space="0" w:color="auto"/>
                        <w:left w:val="none" w:sz="0" w:space="0" w:color="auto"/>
                        <w:bottom w:val="none" w:sz="0" w:space="0" w:color="auto"/>
                        <w:right w:val="none" w:sz="0" w:space="0" w:color="auto"/>
                      </w:divBdr>
                      <w:divsChild>
                        <w:div w:id="754014049">
                          <w:marLeft w:val="0"/>
                          <w:marRight w:val="0"/>
                          <w:marTop w:val="0"/>
                          <w:marBottom w:val="0"/>
                          <w:divBdr>
                            <w:top w:val="none" w:sz="0" w:space="0" w:color="auto"/>
                            <w:left w:val="none" w:sz="0" w:space="0" w:color="auto"/>
                            <w:bottom w:val="none" w:sz="0" w:space="0" w:color="auto"/>
                            <w:right w:val="none" w:sz="0" w:space="0" w:color="auto"/>
                          </w:divBdr>
                          <w:divsChild>
                            <w:div w:id="426391522">
                              <w:marLeft w:val="0"/>
                              <w:marRight w:val="0"/>
                              <w:marTop w:val="0"/>
                              <w:marBottom w:val="0"/>
                              <w:divBdr>
                                <w:top w:val="none" w:sz="0" w:space="0" w:color="auto"/>
                                <w:left w:val="none" w:sz="0" w:space="0" w:color="auto"/>
                                <w:bottom w:val="none" w:sz="0" w:space="0" w:color="auto"/>
                                <w:right w:val="none" w:sz="0" w:space="0" w:color="auto"/>
                              </w:divBdr>
                              <w:divsChild>
                                <w:div w:id="1279481919">
                                  <w:marLeft w:val="75"/>
                                  <w:marRight w:val="75"/>
                                  <w:marTop w:val="300"/>
                                  <w:marBottom w:val="75"/>
                                  <w:divBdr>
                                    <w:top w:val="none" w:sz="0" w:space="0" w:color="auto"/>
                                    <w:left w:val="none" w:sz="0" w:space="0" w:color="auto"/>
                                    <w:bottom w:val="none" w:sz="0" w:space="0" w:color="auto"/>
                                    <w:right w:val="none" w:sz="0" w:space="0" w:color="auto"/>
                                  </w:divBdr>
                                  <w:divsChild>
                                    <w:div w:id="1931039712">
                                      <w:marLeft w:val="0"/>
                                      <w:marRight w:val="0"/>
                                      <w:marTop w:val="0"/>
                                      <w:marBottom w:val="0"/>
                                      <w:divBdr>
                                        <w:top w:val="none" w:sz="0" w:space="0" w:color="auto"/>
                                        <w:left w:val="none" w:sz="0" w:space="0" w:color="auto"/>
                                        <w:bottom w:val="none" w:sz="0" w:space="0" w:color="auto"/>
                                        <w:right w:val="none" w:sz="0" w:space="0" w:color="auto"/>
                                      </w:divBdr>
                                      <w:divsChild>
                                        <w:div w:id="640811725">
                                          <w:marLeft w:val="0"/>
                                          <w:marRight w:val="0"/>
                                          <w:marTop w:val="225"/>
                                          <w:marBottom w:val="0"/>
                                          <w:divBdr>
                                            <w:top w:val="none" w:sz="0" w:space="0" w:color="000000"/>
                                            <w:left w:val="none" w:sz="0" w:space="0" w:color="000000"/>
                                            <w:bottom w:val="none" w:sz="0" w:space="0" w:color="000000"/>
                                            <w:right w:val="none" w:sz="0" w:space="0" w:color="000000"/>
                                          </w:divBdr>
                                        </w:div>
                                      </w:divsChild>
                                    </w:div>
                                  </w:divsChild>
                                </w:div>
                              </w:divsChild>
                            </w:div>
                            <w:div w:id="1130171280">
                              <w:marLeft w:val="0"/>
                              <w:marRight w:val="0"/>
                              <w:marTop w:val="0"/>
                              <w:marBottom w:val="0"/>
                              <w:divBdr>
                                <w:top w:val="none" w:sz="0" w:space="0" w:color="auto"/>
                                <w:left w:val="none" w:sz="0" w:space="0" w:color="auto"/>
                                <w:bottom w:val="none" w:sz="0" w:space="0" w:color="auto"/>
                                <w:right w:val="none" w:sz="0" w:space="0" w:color="auto"/>
                              </w:divBdr>
                              <w:divsChild>
                                <w:div w:id="1651714990">
                                  <w:marLeft w:val="75"/>
                                  <w:marRight w:val="75"/>
                                  <w:marTop w:val="300"/>
                                  <w:marBottom w:val="75"/>
                                  <w:divBdr>
                                    <w:top w:val="none" w:sz="0" w:space="0" w:color="auto"/>
                                    <w:left w:val="none" w:sz="0" w:space="0" w:color="auto"/>
                                    <w:bottom w:val="none" w:sz="0" w:space="0" w:color="auto"/>
                                    <w:right w:val="none" w:sz="0" w:space="0" w:color="auto"/>
                                  </w:divBdr>
                                  <w:divsChild>
                                    <w:div w:id="1445615915">
                                      <w:marLeft w:val="0"/>
                                      <w:marRight w:val="0"/>
                                      <w:marTop w:val="0"/>
                                      <w:marBottom w:val="0"/>
                                      <w:divBdr>
                                        <w:top w:val="none" w:sz="0" w:space="0" w:color="auto"/>
                                        <w:left w:val="none" w:sz="0" w:space="0" w:color="auto"/>
                                        <w:bottom w:val="none" w:sz="0" w:space="0" w:color="auto"/>
                                        <w:right w:val="none" w:sz="0" w:space="0" w:color="auto"/>
                                      </w:divBdr>
                                      <w:divsChild>
                                        <w:div w:id="1730762875">
                                          <w:marLeft w:val="0"/>
                                          <w:marRight w:val="0"/>
                                          <w:marTop w:val="0"/>
                                          <w:marBottom w:val="0"/>
                                          <w:divBdr>
                                            <w:top w:val="none" w:sz="0" w:space="0" w:color="auto"/>
                                            <w:left w:val="none" w:sz="0" w:space="0" w:color="auto"/>
                                            <w:bottom w:val="none" w:sz="0" w:space="0" w:color="auto"/>
                                            <w:right w:val="none" w:sz="0" w:space="0" w:color="auto"/>
                                          </w:divBdr>
                                        </w:div>
                                        <w:div w:id="17361888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873018">
                              <w:marLeft w:val="0"/>
                              <w:marRight w:val="0"/>
                              <w:marTop w:val="0"/>
                              <w:marBottom w:val="0"/>
                              <w:divBdr>
                                <w:top w:val="none" w:sz="0" w:space="0" w:color="auto"/>
                                <w:left w:val="none" w:sz="0" w:space="0" w:color="auto"/>
                                <w:bottom w:val="none" w:sz="0" w:space="0" w:color="auto"/>
                                <w:right w:val="none" w:sz="0" w:space="0" w:color="auto"/>
                              </w:divBdr>
                              <w:divsChild>
                                <w:div w:id="449207732">
                                  <w:marLeft w:val="75"/>
                                  <w:marRight w:val="75"/>
                                  <w:marTop w:val="300"/>
                                  <w:marBottom w:val="75"/>
                                  <w:divBdr>
                                    <w:top w:val="none" w:sz="0" w:space="0" w:color="auto"/>
                                    <w:left w:val="none" w:sz="0" w:space="0" w:color="auto"/>
                                    <w:bottom w:val="none" w:sz="0" w:space="0" w:color="auto"/>
                                    <w:right w:val="none" w:sz="0" w:space="0" w:color="auto"/>
                                  </w:divBdr>
                                  <w:divsChild>
                                    <w:div w:id="1113747958">
                                      <w:marLeft w:val="0"/>
                                      <w:marRight w:val="0"/>
                                      <w:marTop w:val="0"/>
                                      <w:marBottom w:val="0"/>
                                      <w:divBdr>
                                        <w:top w:val="none" w:sz="0" w:space="0" w:color="auto"/>
                                        <w:left w:val="none" w:sz="0" w:space="0" w:color="auto"/>
                                        <w:bottom w:val="none" w:sz="0" w:space="0" w:color="auto"/>
                                        <w:right w:val="none" w:sz="0" w:space="0" w:color="auto"/>
                                      </w:divBdr>
                                      <w:divsChild>
                                        <w:div w:id="396637907">
                                          <w:marLeft w:val="0"/>
                                          <w:marRight w:val="0"/>
                                          <w:marTop w:val="225"/>
                                          <w:marBottom w:val="0"/>
                                          <w:divBdr>
                                            <w:top w:val="none" w:sz="0" w:space="0" w:color="000000"/>
                                            <w:left w:val="none" w:sz="0" w:space="0" w:color="000000"/>
                                            <w:bottom w:val="none" w:sz="0" w:space="0" w:color="000000"/>
                                            <w:right w:val="none" w:sz="0" w:space="0" w:color="000000"/>
                                          </w:divBdr>
                                        </w:div>
                                      </w:divsChild>
                                    </w:div>
                                  </w:divsChild>
                                </w:div>
                              </w:divsChild>
                            </w:div>
                            <w:div w:id="772558377">
                              <w:marLeft w:val="0"/>
                              <w:marRight w:val="0"/>
                              <w:marTop w:val="0"/>
                              <w:marBottom w:val="0"/>
                              <w:divBdr>
                                <w:top w:val="none" w:sz="0" w:space="0" w:color="auto"/>
                                <w:left w:val="none" w:sz="0" w:space="0" w:color="auto"/>
                                <w:bottom w:val="none" w:sz="0" w:space="0" w:color="auto"/>
                                <w:right w:val="none" w:sz="0" w:space="0" w:color="auto"/>
                              </w:divBdr>
                              <w:divsChild>
                                <w:div w:id="1444954027">
                                  <w:marLeft w:val="75"/>
                                  <w:marRight w:val="75"/>
                                  <w:marTop w:val="300"/>
                                  <w:marBottom w:val="75"/>
                                  <w:divBdr>
                                    <w:top w:val="none" w:sz="0" w:space="0" w:color="auto"/>
                                    <w:left w:val="none" w:sz="0" w:space="0" w:color="auto"/>
                                    <w:bottom w:val="none" w:sz="0" w:space="0" w:color="auto"/>
                                    <w:right w:val="none" w:sz="0" w:space="0" w:color="auto"/>
                                  </w:divBdr>
                                  <w:divsChild>
                                    <w:div w:id="23193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8921364">
      <w:bodyDiv w:val="1"/>
      <w:marLeft w:val="0"/>
      <w:marRight w:val="0"/>
      <w:marTop w:val="0"/>
      <w:marBottom w:val="0"/>
      <w:divBdr>
        <w:top w:val="none" w:sz="0" w:space="0" w:color="auto"/>
        <w:left w:val="none" w:sz="0" w:space="0" w:color="auto"/>
        <w:bottom w:val="none" w:sz="0" w:space="0" w:color="auto"/>
        <w:right w:val="none" w:sz="0" w:space="0" w:color="auto"/>
      </w:divBdr>
    </w:div>
    <w:div w:id="1314946470">
      <w:bodyDiv w:val="1"/>
      <w:marLeft w:val="0"/>
      <w:marRight w:val="0"/>
      <w:marTop w:val="0"/>
      <w:marBottom w:val="0"/>
      <w:divBdr>
        <w:top w:val="none" w:sz="0" w:space="0" w:color="auto"/>
        <w:left w:val="none" w:sz="0" w:space="0" w:color="auto"/>
        <w:bottom w:val="none" w:sz="0" w:space="0" w:color="auto"/>
        <w:right w:val="none" w:sz="0" w:space="0" w:color="auto"/>
      </w:divBdr>
    </w:div>
    <w:div w:id="1338734392">
      <w:bodyDiv w:val="1"/>
      <w:marLeft w:val="0"/>
      <w:marRight w:val="0"/>
      <w:marTop w:val="0"/>
      <w:marBottom w:val="0"/>
      <w:divBdr>
        <w:top w:val="none" w:sz="0" w:space="0" w:color="auto"/>
        <w:left w:val="none" w:sz="0" w:space="0" w:color="auto"/>
        <w:bottom w:val="none" w:sz="0" w:space="0" w:color="auto"/>
        <w:right w:val="none" w:sz="0" w:space="0" w:color="auto"/>
      </w:divBdr>
    </w:div>
    <w:div w:id="1370379947">
      <w:bodyDiv w:val="1"/>
      <w:marLeft w:val="0"/>
      <w:marRight w:val="0"/>
      <w:marTop w:val="0"/>
      <w:marBottom w:val="0"/>
      <w:divBdr>
        <w:top w:val="none" w:sz="0" w:space="0" w:color="auto"/>
        <w:left w:val="none" w:sz="0" w:space="0" w:color="auto"/>
        <w:bottom w:val="none" w:sz="0" w:space="0" w:color="auto"/>
        <w:right w:val="none" w:sz="0" w:space="0" w:color="auto"/>
      </w:divBdr>
    </w:div>
    <w:div w:id="1405638965">
      <w:bodyDiv w:val="1"/>
      <w:marLeft w:val="0"/>
      <w:marRight w:val="0"/>
      <w:marTop w:val="0"/>
      <w:marBottom w:val="0"/>
      <w:divBdr>
        <w:top w:val="none" w:sz="0" w:space="0" w:color="auto"/>
        <w:left w:val="none" w:sz="0" w:space="0" w:color="auto"/>
        <w:bottom w:val="none" w:sz="0" w:space="0" w:color="auto"/>
        <w:right w:val="none" w:sz="0" w:space="0" w:color="auto"/>
      </w:divBdr>
    </w:div>
    <w:div w:id="1433747992">
      <w:bodyDiv w:val="1"/>
      <w:marLeft w:val="0"/>
      <w:marRight w:val="0"/>
      <w:marTop w:val="0"/>
      <w:marBottom w:val="0"/>
      <w:divBdr>
        <w:top w:val="none" w:sz="0" w:space="0" w:color="auto"/>
        <w:left w:val="none" w:sz="0" w:space="0" w:color="auto"/>
        <w:bottom w:val="none" w:sz="0" w:space="0" w:color="auto"/>
        <w:right w:val="none" w:sz="0" w:space="0" w:color="auto"/>
      </w:divBdr>
    </w:div>
    <w:div w:id="1459908416">
      <w:bodyDiv w:val="1"/>
      <w:marLeft w:val="0"/>
      <w:marRight w:val="0"/>
      <w:marTop w:val="0"/>
      <w:marBottom w:val="0"/>
      <w:divBdr>
        <w:top w:val="none" w:sz="0" w:space="0" w:color="auto"/>
        <w:left w:val="none" w:sz="0" w:space="0" w:color="auto"/>
        <w:bottom w:val="none" w:sz="0" w:space="0" w:color="auto"/>
        <w:right w:val="none" w:sz="0" w:space="0" w:color="auto"/>
      </w:divBdr>
    </w:div>
    <w:div w:id="1551116296">
      <w:bodyDiv w:val="1"/>
      <w:marLeft w:val="0"/>
      <w:marRight w:val="0"/>
      <w:marTop w:val="0"/>
      <w:marBottom w:val="0"/>
      <w:divBdr>
        <w:top w:val="none" w:sz="0" w:space="0" w:color="auto"/>
        <w:left w:val="none" w:sz="0" w:space="0" w:color="auto"/>
        <w:bottom w:val="none" w:sz="0" w:space="0" w:color="auto"/>
        <w:right w:val="none" w:sz="0" w:space="0" w:color="auto"/>
      </w:divBdr>
    </w:div>
    <w:div w:id="1582638857">
      <w:bodyDiv w:val="1"/>
      <w:marLeft w:val="0"/>
      <w:marRight w:val="0"/>
      <w:marTop w:val="0"/>
      <w:marBottom w:val="0"/>
      <w:divBdr>
        <w:top w:val="none" w:sz="0" w:space="0" w:color="auto"/>
        <w:left w:val="none" w:sz="0" w:space="0" w:color="auto"/>
        <w:bottom w:val="none" w:sz="0" w:space="0" w:color="auto"/>
        <w:right w:val="none" w:sz="0" w:space="0" w:color="auto"/>
      </w:divBdr>
    </w:div>
    <w:div w:id="1698845341">
      <w:bodyDiv w:val="1"/>
      <w:marLeft w:val="0"/>
      <w:marRight w:val="0"/>
      <w:marTop w:val="0"/>
      <w:marBottom w:val="0"/>
      <w:divBdr>
        <w:top w:val="none" w:sz="0" w:space="0" w:color="auto"/>
        <w:left w:val="none" w:sz="0" w:space="0" w:color="auto"/>
        <w:bottom w:val="none" w:sz="0" w:space="0" w:color="auto"/>
        <w:right w:val="none" w:sz="0" w:space="0" w:color="auto"/>
      </w:divBdr>
    </w:div>
    <w:div w:id="1708018583">
      <w:bodyDiv w:val="1"/>
      <w:marLeft w:val="0"/>
      <w:marRight w:val="0"/>
      <w:marTop w:val="0"/>
      <w:marBottom w:val="0"/>
      <w:divBdr>
        <w:top w:val="none" w:sz="0" w:space="0" w:color="auto"/>
        <w:left w:val="none" w:sz="0" w:space="0" w:color="auto"/>
        <w:bottom w:val="none" w:sz="0" w:space="0" w:color="auto"/>
        <w:right w:val="none" w:sz="0" w:space="0" w:color="auto"/>
      </w:divBdr>
    </w:div>
    <w:div w:id="1748116967">
      <w:bodyDiv w:val="1"/>
      <w:marLeft w:val="0"/>
      <w:marRight w:val="0"/>
      <w:marTop w:val="0"/>
      <w:marBottom w:val="0"/>
      <w:divBdr>
        <w:top w:val="none" w:sz="0" w:space="0" w:color="auto"/>
        <w:left w:val="none" w:sz="0" w:space="0" w:color="auto"/>
        <w:bottom w:val="none" w:sz="0" w:space="0" w:color="auto"/>
        <w:right w:val="none" w:sz="0" w:space="0" w:color="auto"/>
      </w:divBdr>
    </w:div>
    <w:div w:id="1774129209">
      <w:bodyDiv w:val="1"/>
      <w:marLeft w:val="0"/>
      <w:marRight w:val="0"/>
      <w:marTop w:val="0"/>
      <w:marBottom w:val="0"/>
      <w:divBdr>
        <w:top w:val="none" w:sz="0" w:space="0" w:color="auto"/>
        <w:left w:val="none" w:sz="0" w:space="0" w:color="auto"/>
        <w:bottom w:val="none" w:sz="0" w:space="0" w:color="auto"/>
        <w:right w:val="none" w:sz="0" w:space="0" w:color="auto"/>
      </w:divBdr>
    </w:div>
    <w:div w:id="2124568663">
      <w:bodyDiv w:val="1"/>
      <w:marLeft w:val="0"/>
      <w:marRight w:val="0"/>
      <w:marTop w:val="0"/>
      <w:marBottom w:val="0"/>
      <w:divBdr>
        <w:top w:val="none" w:sz="0" w:space="0" w:color="auto"/>
        <w:left w:val="none" w:sz="0" w:space="0" w:color="auto"/>
        <w:bottom w:val="none" w:sz="0" w:space="0" w:color="auto"/>
        <w:right w:val="none" w:sz="0" w:space="0" w:color="auto"/>
      </w:divBdr>
    </w:div>
    <w:div w:id="213432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62669C9FB883428C2A5EE65D1E17BC" ma:contentTypeVersion="11" ma:contentTypeDescription="Een nieuw document maken." ma:contentTypeScope="" ma:versionID="6838fcc6247118ca4e433fd0a9fe0e52">
  <xsd:schema xmlns:xsd="http://www.w3.org/2001/XMLSchema" xmlns:xs="http://www.w3.org/2001/XMLSchema" xmlns:p="http://schemas.microsoft.com/office/2006/metadata/properties" xmlns:ns3="d523372d-9dbf-4df9-9964-6059214b9e40" xmlns:ns4="dbdafd88-a995-4431-8c52-614aa07b64a7" targetNamespace="http://schemas.microsoft.com/office/2006/metadata/properties" ma:root="true" ma:fieldsID="686a6ac26bc15319ab77925b10c2823f" ns3:_="" ns4:_="">
    <xsd:import namespace="d523372d-9dbf-4df9-9964-6059214b9e40"/>
    <xsd:import namespace="dbdafd88-a995-4431-8c52-614aa07b64a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3372d-9dbf-4df9-9964-6059214b9e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dafd88-a995-4431-8c52-614aa07b64a7"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D5F1A-AFE8-42D3-9618-FAC1083598AC}">
  <ds:schemaRefs>
    <ds:schemaRef ds:uri="http://schemas.microsoft.com/office/2006/metadata/properties"/>
    <ds:schemaRef ds:uri="http://schemas.microsoft.com/office/2006/documentManagement/types"/>
    <ds:schemaRef ds:uri="http://purl.org/dc/dcmitype/"/>
    <ds:schemaRef ds:uri="http://purl.org/dc/terms/"/>
    <ds:schemaRef ds:uri="dbdafd88-a995-4431-8c52-614aa07b64a7"/>
    <ds:schemaRef ds:uri="http://purl.org/dc/elements/1.1/"/>
    <ds:schemaRef ds:uri="http://www.w3.org/XML/1998/namespace"/>
    <ds:schemaRef ds:uri="http://schemas.microsoft.com/office/infopath/2007/PartnerControls"/>
    <ds:schemaRef ds:uri="http://schemas.openxmlformats.org/package/2006/metadata/core-properties"/>
    <ds:schemaRef ds:uri="d523372d-9dbf-4df9-9964-6059214b9e40"/>
  </ds:schemaRefs>
</ds:datastoreItem>
</file>

<file path=customXml/itemProps2.xml><?xml version="1.0" encoding="utf-8"?>
<ds:datastoreItem xmlns:ds="http://schemas.openxmlformats.org/officeDocument/2006/customXml" ds:itemID="{974A7E7C-4044-47AC-B35A-D82CDFB9C07C}">
  <ds:schemaRefs>
    <ds:schemaRef ds:uri="http://schemas.microsoft.com/sharepoint/v3/contenttype/forms"/>
  </ds:schemaRefs>
</ds:datastoreItem>
</file>

<file path=customXml/itemProps3.xml><?xml version="1.0" encoding="utf-8"?>
<ds:datastoreItem xmlns:ds="http://schemas.openxmlformats.org/officeDocument/2006/customXml" ds:itemID="{CB12F883-0A18-4F70-BAE0-4B8FA3427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3372d-9dbf-4df9-9964-6059214b9e40"/>
    <ds:schemaRef ds:uri="dbdafd88-a995-4431-8c52-614aa07b6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FA950D-A94E-4B3E-AC25-93897A1A1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466</Words>
  <Characters>2567</Characters>
  <Application>Microsoft Office Word</Application>
  <DocSecurity>0</DocSecurity>
  <Lines>21</Lines>
  <Paragraphs>6</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FPS Economy</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Amandine Faucon Alonso (FOD Economie - SPF Economie)</dc:creator>
  <cp:keywords/>
  <dc:description/>
  <cp:lastModifiedBy>Sybille Mazay (FOD Economie - SPF Economie)</cp:lastModifiedBy>
  <cp:revision>4</cp:revision>
  <dcterms:created xsi:type="dcterms:W3CDTF">2020-09-23T12:49:00Z</dcterms:created>
  <dcterms:modified xsi:type="dcterms:W3CDTF">2020-09-23T13:13:00Z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0x010100BF62669C9FB883428C2A5EE65D1E17BC</vt:lpwstr>
  </property>
</Properties>
</file>