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C0" w:rsidRPr="00B24AA7" w:rsidRDefault="00917AC0">
      <w:pPr>
        <w:jc w:val="center"/>
        <w:rPr>
          <w:lang w:val="en-GB"/>
        </w:rPr>
      </w:pPr>
      <w:r w:rsidRPr="00B24AA7">
        <w:rPr>
          <w:highlight w:val="yellow"/>
          <w:lang w:val="en-GB"/>
        </w:rPr>
        <w:t>[</w:t>
      </w:r>
      <w:r w:rsidRPr="00B24AA7">
        <w:rPr>
          <w:b/>
          <w:highlight w:val="yellow"/>
          <w:lang w:val="en-GB"/>
        </w:rPr>
        <w:t>COMPANY LETTERHEAD</w:t>
      </w:r>
      <w:r w:rsidRPr="00B24AA7">
        <w:rPr>
          <w:highlight w:val="yellow"/>
          <w:lang w:val="en-GB"/>
        </w:rPr>
        <w:t>]</w:t>
      </w:r>
    </w:p>
    <w:p w:rsidR="00917AC0" w:rsidRPr="00B24AA7" w:rsidRDefault="00917AC0">
      <w:pPr>
        <w:rPr>
          <w:lang w:val="en-GB"/>
        </w:rPr>
      </w:pPr>
    </w:p>
    <w:p w:rsidR="00917AC0" w:rsidRPr="00B24AA7" w:rsidRDefault="00917AC0">
      <w:pPr>
        <w:rPr>
          <w:lang w:val="en-GB"/>
        </w:rPr>
      </w:pPr>
    </w:p>
    <w:p w:rsidR="00917AC0" w:rsidRPr="00B24AA7" w:rsidRDefault="00917AC0">
      <w:pPr>
        <w:rPr>
          <w:lang w:val="en-GB"/>
        </w:rPr>
      </w:pPr>
    </w:p>
    <w:p w:rsidR="00917AC0" w:rsidRPr="00B24AA7" w:rsidRDefault="00917AC0">
      <w:pPr>
        <w:rPr>
          <w:lang w:val="en-GB"/>
        </w:rPr>
      </w:pPr>
    </w:p>
    <w:p w:rsidR="00917AC0" w:rsidRPr="00B24AA7" w:rsidRDefault="00917AC0">
      <w:pPr>
        <w:jc w:val="right"/>
        <w:rPr>
          <w:lang w:val="en-GB"/>
        </w:rPr>
      </w:pPr>
      <w:r w:rsidRPr="00B24AA7">
        <w:rPr>
          <w:lang w:val="en-GB"/>
        </w:rPr>
        <w:tab/>
        <w:t>[</w:t>
      </w:r>
      <w:r w:rsidRPr="00B24AA7">
        <w:rPr>
          <w:b/>
          <w:highlight w:val="yellow"/>
          <w:lang w:val="en-GB"/>
        </w:rPr>
        <w:t>PLACE, DD/MM/YYYY</w:t>
      </w:r>
      <w:r w:rsidRPr="00B24AA7">
        <w:rPr>
          <w:highlight w:val="yellow"/>
          <w:lang w:val="en-GB"/>
        </w:rPr>
        <w:t>]</w:t>
      </w:r>
    </w:p>
    <w:p w:rsidR="00917AC0" w:rsidRPr="00B24AA7" w:rsidRDefault="00596C9B">
      <w:pPr>
        <w:rPr>
          <w:b/>
          <w:highlight w:val="yellow"/>
          <w:lang w:val="en-GB"/>
        </w:rPr>
      </w:pPr>
      <w:r w:rsidRPr="00B24AA7">
        <w:rPr>
          <w:b/>
          <w:highlight w:val="yellow"/>
          <w:lang w:val="en-GB"/>
        </w:rPr>
        <w:t>[Mr/Ms DIRECTOR]</w:t>
      </w:r>
    </w:p>
    <w:p w:rsidR="00B24AA7" w:rsidRPr="00B24AA7" w:rsidRDefault="00B24AA7" w:rsidP="00B24AA7">
      <w:pPr>
        <w:rPr>
          <w:lang w:val="en-GB"/>
        </w:rPr>
      </w:pPr>
      <w:r w:rsidRPr="00B24AA7">
        <w:rPr>
          <w:lang w:val="en-GB"/>
        </w:rPr>
        <w:t>European Commission</w:t>
      </w:r>
    </w:p>
    <w:p w:rsidR="00B24AA7" w:rsidRPr="00B24AA7" w:rsidRDefault="00B24AA7" w:rsidP="00B24AA7">
      <w:pPr>
        <w:rPr>
          <w:lang w:val="en-GB"/>
        </w:rPr>
      </w:pPr>
      <w:r w:rsidRPr="00B24AA7">
        <w:rPr>
          <w:lang w:val="en-GB"/>
        </w:rPr>
        <w:t>Directorate General for Competition</w:t>
      </w:r>
    </w:p>
    <w:p w:rsidR="00B24AA7" w:rsidRDefault="00B24AA7" w:rsidP="00B24AA7">
      <w:r w:rsidRPr="00AB15AA">
        <w:t>Antitrust</w:t>
      </w:r>
      <w:r>
        <w:t xml:space="preserve"> </w:t>
      </w:r>
      <w:proofErr w:type="spellStart"/>
      <w:r>
        <w:t>Registry</w:t>
      </w:r>
      <w:proofErr w:type="spellEnd"/>
    </w:p>
    <w:p w:rsidR="00B24AA7" w:rsidRPr="005C7B4A" w:rsidRDefault="00B24AA7" w:rsidP="00B24AA7">
      <w:r w:rsidRPr="005C7B4A">
        <w:t>1049 Brussels</w:t>
      </w:r>
    </w:p>
    <w:p w:rsidR="005C7B4A" w:rsidRPr="005C7B4A" w:rsidRDefault="00917AC0" w:rsidP="005C7B4A">
      <w:pPr>
        <w:rPr>
          <w:color w:val="000000"/>
        </w:rPr>
      </w:pPr>
      <w:bookmarkStart w:id="0" w:name="_GoBack"/>
      <w:bookmarkEnd w:id="0"/>
      <w:r>
        <w:t>Belgique</w:t>
      </w:r>
    </w:p>
    <w:p w:rsidR="00596C9B" w:rsidRPr="005F7102" w:rsidRDefault="00A42EB6" w:rsidP="00596C9B">
      <w:pPr>
        <w:rPr>
          <w:rFonts w:ascii="Arial" w:hAnsi="Arial" w:cs="Arial"/>
          <w:b/>
          <w:color w:val="000000"/>
        </w:rPr>
      </w:pPr>
      <w:r>
        <w:rPr>
          <w:b/>
        </w:rPr>
        <w:t>courriel: COMP-GREFFE-ANTITRUST@ec.europa.eu</w:t>
      </w:r>
    </w:p>
    <w:p w:rsidR="005C7B4A" w:rsidRDefault="005C7B4A"/>
    <w:p w:rsidR="00917AC0" w:rsidRDefault="00917AC0"/>
    <w:p w:rsidR="00917AC0" w:rsidRPr="00B24AA7" w:rsidRDefault="00566C67">
      <w:pPr>
        <w:rPr>
          <w:b/>
          <w:lang w:val="en-GB"/>
        </w:rPr>
      </w:pPr>
      <w:r w:rsidRPr="00B24AA7">
        <w:rPr>
          <w:b/>
          <w:lang w:val="en-GB"/>
        </w:rPr>
        <w:t>Objet: Procuration - Affaire AT.[</w:t>
      </w:r>
      <w:r w:rsidRPr="00B24AA7">
        <w:rPr>
          <w:b/>
          <w:caps/>
          <w:highlight w:val="yellow"/>
          <w:lang w:val="en-GB"/>
        </w:rPr>
        <w:t>nUMBER - Name</w:t>
      </w:r>
      <w:r w:rsidRPr="00B24AA7">
        <w:rPr>
          <w:b/>
          <w:lang w:val="en-GB"/>
        </w:rPr>
        <w:t xml:space="preserve">] </w:t>
      </w:r>
    </w:p>
    <w:p w:rsidR="00917AC0" w:rsidRPr="00B24AA7" w:rsidRDefault="00917AC0">
      <w:pPr>
        <w:rPr>
          <w:b/>
          <w:lang w:val="en-GB"/>
        </w:rPr>
      </w:pPr>
    </w:p>
    <w:p w:rsidR="00596C9B" w:rsidRPr="00B24AA7" w:rsidRDefault="00917AC0" w:rsidP="00596C9B">
      <w:pPr>
        <w:rPr>
          <w:highlight w:val="yellow"/>
          <w:lang w:val="en-GB"/>
        </w:rPr>
      </w:pPr>
      <w:r w:rsidRPr="00B24AA7">
        <w:rPr>
          <w:highlight w:val="yellow"/>
          <w:lang w:val="en-GB"/>
        </w:rPr>
        <w:t>[Mr/Ms DIRECTOR],</w:t>
      </w:r>
    </w:p>
    <w:p w:rsidR="00917AC0" w:rsidRPr="00B24AA7" w:rsidRDefault="00917AC0">
      <w:pPr>
        <w:rPr>
          <w:lang w:val="en-GB"/>
        </w:rPr>
      </w:pPr>
    </w:p>
    <w:p w:rsidR="00FA51B2" w:rsidRDefault="00566C67" w:rsidP="001F747B">
      <w:pPr>
        <w:jc w:val="both"/>
      </w:pPr>
      <w:r>
        <w:t>[</w:t>
      </w:r>
      <w:r>
        <w:rPr>
          <w:highlight w:val="yellow"/>
        </w:rPr>
        <w:t>COMPANY NAME + COMPANY COMPLETE ADDRESS</w:t>
      </w:r>
      <w:r>
        <w:t xml:space="preserve">], ci-après la «société» [ </w:t>
      </w:r>
      <w:r>
        <w:rPr>
          <w:highlight w:val="yellow"/>
          <w:shd w:val="clear" w:color="auto" w:fill="FFFF00"/>
        </w:rPr>
        <w:t>including all its subsidiaries and affiliates</w:t>
      </w:r>
      <w:r>
        <w:rPr>
          <w:shd w:val="clear" w:color="auto" w:fill="FFFF00"/>
        </w:rPr>
        <w:footnoteReference w:id="1"/>
      </w:r>
      <w:r>
        <w:rPr>
          <w:highlight w:val="yellow"/>
          <w:shd w:val="clear" w:color="auto" w:fill="FFFF00"/>
        </w:rPr>
        <w:t xml:space="preserve"> [in</w:t>
      </w:r>
      <w:r>
        <w:rPr>
          <w:highlight w:val="yellow"/>
        </w:rPr>
        <w:t xml:space="preserve"> particular those mentioned in the attached list]</w:t>
      </w:r>
      <w:r>
        <w:t>], dûment représentée par [</w:t>
      </w:r>
      <w:r>
        <w:rPr>
          <w:highlight w:val="yellow"/>
        </w:rPr>
        <w:t>COMPANY RESPONSIBLE</w:t>
      </w:r>
      <w:r>
        <w:t>] désigne par la présente [</w:t>
      </w:r>
      <w:r>
        <w:rPr>
          <w:highlight w:val="yellow"/>
        </w:rPr>
        <w:t>LAWYERS</w:t>
      </w:r>
      <w:r>
        <w:t>] de [</w:t>
      </w:r>
      <w:r>
        <w:rPr>
          <w:highlight w:val="yellow"/>
        </w:rPr>
        <w:t>LAW FIRM</w:t>
      </w:r>
      <w:r>
        <w:t>], [</w:t>
      </w:r>
      <w:r>
        <w:rPr>
          <w:highlight w:val="yellow"/>
        </w:rPr>
        <w:t>LAW FIRM COMPLETE ADDRESS</w:t>
      </w:r>
      <w:r>
        <w:t>] pour la représenter, dans le cadre de la procédure engagée par la Commission européenne au titre de l'article [101/102] du traité sur le fonctionnement de l'Union européenne dans l'affaire AT. [</w:t>
      </w:r>
      <w:r>
        <w:rPr>
          <w:caps/>
          <w:highlight w:val="yellow"/>
        </w:rPr>
        <w:t>nUMBER – Name</w:t>
      </w:r>
      <w:r>
        <w:rPr>
          <w:caps/>
        </w:rPr>
        <w:t>]</w:t>
      </w:r>
      <w:r>
        <w:t xml:space="preserve"> (la «procédure»). </w:t>
      </w:r>
    </w:p>
    <w:p w:rsidR="00FA51B2" w:rsidRDefault="00FA51B2" w:rsidP="001F747B">
      <w:pPr>
        <w:jc w:val="both"/>
      </w:pPr>
    </w:p>
    <w:p w:rsidR="00FA51B2" w:rsidRDefault="0019773C" w:rsidP="001F747B">
      <w:pPr>
        <w:jc w:val="both"/>
      </w:pPr>
      <w:r>
        <w:t xml:space="preserve">La présente procuration inclut le pouvoir d’entreprendre, au nom et pour le compte de la société, toutes les actions pertinentes en ce qui concerne la procédure, notamment le dépôt de pièces, la réception de documents, les demandes d'information et la représentation de la société dans les réunions avec la Commission européenne. </w:t>
      </w:r>
    </w:p>
    <w:p w:rsidR="00FA51B2" w:rsidRPr="00FA51B2" w:rsidRDefault="00FA51B2" w:rsidP="001F747B">
      <w:pPr>
        <w:jc w:val="both"/>
        <w:rPr>
          <w:i/>
        </w:rPr>
      </w:pPr>
    </w:p>
    <w:p w:rsidR="005C0BB7" w:rsidRPr="00B24AA7" w:rsidRDefault="00FA51B2" w:rsidP="001F747B">
      <w:pPr>
        <w:jc w:val="both"/>
        <w:rPr>
          <w:i/>
          <w:color w:val="FF0000"/>
          <w:lang w:val="en-GB"/>
        </w:rPr>
      </w:pPr>
      <w:r w:rsidRPr="00B24AA7">
        <w:rPr>
          <w:i/>
          <w:color w:val="FF0000"/>
          <w:lang w:val="en-GB"/>
        </w:rPr>
        <w:t>Optional – if the Company wishes that a decision or other formal acts are notified to the Company via their legal representatives duly empowered by this power of attorney:</w:t>
      </w:r>
    </w:p>
    <w:p w:rsidR="00C519A5" w:rsidRDefault="00FA51B2" w:rsidP="001F747B">
      <w:pPr>
        <w:jc w:val="both"/>
      </w:pPr>
      <w:r>
        <w:t>La présente procuration inclut également le pouvoir de recevoir, au nom et pour le compte de la société, notification, conformément à l’article 297 du traité sur le fonctionnement de l’Union européenne, des décisions et des actes officiels adoptés par la Commission européenne dans le cadre de la procédure.</w:t>
      </w:r>
    </w:p>
    <w:p w:rsidR="00C519A5" w:rsidRPr="00E845EE" w:rsidRDefault="00C519A5" w:rsidP="001F747B">
      <w:pPr>
        <w:jc w:val="both"/>
        <w:rPr>
          <w:color w:val="FF0000"/>
        </w:rPr>
      </w:pPr>
    </w:p>
    <w:p w:rsidR="003D7010" w:rsidRPr="00B24AA7" w:rsidRDefault="003D7010" w:rsidP="003D7010">
      <w:pPr>
        <w:jc w:val="both"/>
        <w:rPr>
          <w:i/>
          <w:color w:val="FF0000"/>
          <w:lang w:val="en-GB"/>
        </w:rPr>
      </w:pPr>
      <w:r w:rsidRPr="00B24AA7">
        <w:rPr>
          <w:i/>
          <w:color w:val="FF0000"/>
          <w:lang w:val="en-GB"/>
        </w:rPr>
        <w:t>Optional – if the Company wishes that their legal representatives are duly empowered by this power of attorney to grant a language waiver:</w:t>
      </w:r>
    </w:p>
    <w:p w:rsidR="003D7010" w:rsidRPr="00B24AA7" w:rsidRDefault="003D7010" w:rsidP="001F747B">
      <w:pPr>
        <w:jc w:val="both"/>
        <w:rPr>
          <w:lang w:val="en-GB"/>
        </w:rPr>
      </w:pPr>
    </w:p>
    <w:p w:rsidR="004B2ADB" w:rsidRPr="004B2ADB" w:rsidRDefault="00C519A5" w:rsidP="004B2ADB">
      <w:pPr>
        <w:autoSpaceDE w:val="0"/>
        <w:autoSpaceDN w:val="0"/>
        <w:adjustRightInd w:val="0"/>
        <w:jc w:val="both"/>
      </w:pPr>
      <w:r>
        <w:lastRenderedPageBreak/>
        <w:t>La présente procuration inclut également le pouvoir de renoncer, au nom de la société, au droit de recevoir toute correspondance et tout acte officiel adopté et notifié par la Commission européenne au cours de la procédure dans la (les) langue(s) fixée(s) par le règlement n° 1 de 1958 portant fixation du régime linguistique de la Communauté économique européenne (JO L 17 du 6.10.1958, p. 385) afin de recevoir ces documents en [</w:t>
      </w:r>
      <w:r>
        <w:rPr>
          <w:highlight w:val="yellow"/>
        </w:rPr>
        <w:t>LANGUAGE</w:t>
      </w:r>
      <w:r>
        <w:t>].</w:t>
      </w:r>
    </w:p>
    <w:p w:rsidR="00917AC0" w:rsidRPr="004B2ADB" w:rsidRDefault="00917AC0"/>
    <w:p w:rsidR="00917AC0" w:rsidRPr="00B24AA7" w:rsidRDefault="00917AC0">
      <w:pPr>
        <w:rPr>
          <w:lang w:val="en-GB"/>
        </w:rPr>
      </w:pPr>
      <w:r w:rsidRPr="00B24AA7">
        <w:rPr>
          <w:lang w:val="en-GB"/>
        </w:rPr>
        <w:t>Signature</w:t>
      </w:r>
    </w:p>
    <w:p w:rsidR="00917AC0" w:rsidRPr="00B24AA7" w:rsidRDefault="00917AC0">
      <w:pPr>
        <w:rPr>
          <w:lang w:val="en-GB"/>
        </w:rPr>
      </w:pPr>
      <w:r w:rsidRPr="00B24AA7">
        <w:rPr>
          <w:lang w:val="en-GB"/>
        </w:rPr>
        <w:t>_______________________</w:t>
      </w:r>
    </w:p>
    <w:p w:rsidR="00917AC0" w:rsidRPr="00B24AA7" w:rsidRDefault="00917AC0">
      <w:pPr>
        <w:rPr>
          <w:lang w:val="en-GB"/>
        </w:rPr>
      </w:pPr>
      <w:r w:rsidRPr="00B24AA7">
        <w:rPr>
          <w:lang w:val="en-GB"/>
        </w:rPr>
        <w:t xml:space="preserve"> </w:t>
      </w:r>
    </w:p>
    <w:p w:rsidR="00566C67" w:rsidRPr="00B24AA7" w:rsidRDefault="00566C67">
      <w:pPr>
        <w:rPr>
          <w:lang w:val="en-GB"/>
        </w:rPr>
      </w:pPr>
      <w:r w:rsidRPr="00B24AA7">
        <w:rPr>
          <w:lang w:val="en-GB"/>
        </w:rPr>
        <w:t>[</w:t>
      </w:r>
      <w:r w:rsidRPr="00B24AA7">
        <w:rPr>
          <w:b/>
          <w:highlight w:val="yellow"/>
          <w:lang w:val="en-GB"/>
        </w:rPr>
        <w:t>NAME AND FUNCTION OF PERSON OF THE COMPANY AUTHORIZED TO SIGN</w:t>
      </w:r>
      <w:r w:rsidRPr="00B24AA7">
        <w:rPr>
          <w:lang w:val="en-GB"/>
        </w:rPr>
        <w:t>]</w:t>
      </w:r>
    </w:p>
    <w:p w:rsidR="00917AC0" w:rsidRDefault="00917AC0">
      <w:r>
        <w:t xml:space="preserve">dûment autorisé à signer </w:t>
      </w:r>
    </w:p>
    <w:p w:rsidR="00917AC0" w:rsidRDefault="00917AC0">
      <w:r>
        <w:t>au nom de [</w:t>
      </w:r>
      <w:r>
        <w:rPr>
          <w:b/>
          <w:highlight w:val="yellow"/>
        </w:rPr>
        <w:t>COMPANY</w:t>
      </w:r>
      <w:r>
        <w:t>]</w:t>
      </w:r>
    </w:p>
    <w:p w:rsidR="00917AC0" w:rsidRDefault="00917AC0"/>
    <w:p w:rsidR="00917AC0" w:rsidRDefault="00917AC0"/>
    <w:sectPr w:rsidR="00917AC0">
      <w:footerReference w:type="even"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29" w:rsidRDefault="00380F29">
      <w:r>
        <w:separator/>
      </w:r>
    </w:p>
  </w:endnote>
  <w:endnote w:type="continuationSeparator" w:id="0">
    <w:p w:rsidR="00380F29" w:rsidRDefault="0038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AA" w:rsidRDefault="00AB15AA">
    <w:pPr>
      <w:framePr w:wrap="around" w:vAnchor="text" w:hAnchor="margin" w:xAlign="center" w:y="1"/>
    </w:pPr>
    <w:r>
      <w:fldChar w:fldCharType="begin"/>
    </w:r>
    <w:r>
      <w:instrText xml:space="preserve">PAGE  </w:instrText>
    </w:r>
    <w:r>
      <w:fldChar w:fldCharType="separate"/>
    </w:r>
    <w:r>
      <w:rPr>
        <w:noProof/>
      </w:rPr>
      <w:t>2</w:t>
    </w:r>
    <w:r>
      <w:fldChar w:fldCharType="end"/>
    </w:r>
  </w:p>
  <w:p w:rsidR="00AB15AA" w:rsidRDefault="00AB1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AA" w:rsidRDefault="00AB15AA">
    <w:pPr>
      <w:pStyle w:val="FooterB"/>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29" w:rsidRDefault="00380F29">
      <w:r>
        <w:separator/>
      </w:r>
    </w:p>
  </w:footnote>
  <w:footnote w:type="continuationSeparator" w:id="0">
    <w:p w:rsidR="00380F29" w:rsidRDefault="00380F29">
      <w:r>
        <w:continuationSeparator/>
      </w:r>
    </w:p>
  </w:footnote>
  <w:footnote w:id="1">
    <w:p w:rsidR="00B46780" w:rsidRPr="005C3847" w:rsidRDefault="00B46780" w:rsidP="00FD6C04">
      <w:pPr>
        <w:pStyle w:val="FootnoteText"/>
        <w:ind w:left="720" w:hanging="720"/>
      </w:pPr>
      <w:r>
        <w:rPr>
          <w:rStyle w:val="FootnoteReference"/>
        </w:rPr>
        <w:footnoteRef/>
      </w:r>
      <w:r>
        <w:t xml:space="preserve"> </w:t>
      </w:r>
      <w:r>
        <w:tab/>
        <w:t>La présente procuration peut être soumise par une entreprise du groupe au nom de toutes les filiales et sociétés apparentées concernées, si l'ensemble de celles-ci déclarent par écrit à la Commission qu'elles habilitent expressément cette société à accorder cette procuration.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C366D"/>
    <w:multiLevelType w:val="multilevel"/>
    <w:tmpl w:val="723492A4"/>
    <w:name w:val="DefaultListTemplate"/>
    <w:lvl w:ilvl="0">
      <w:start w:val="1"/>
      <w:numFmt w:val="decimal"/>
      <w:lvlText w:val="%1."/>
      <w:lvlJc w:val="left"/>
      <w:pPr>
        <w:tabs>
          <w:tab w:val="num" w:pos="720"/>
        </w:tabs>
        <w:ind w:left="720" w:hanging="720"/>
      </w:pPr>
      <w:rPr>
        <w:rFonts w:hint="default"/>
        <w:color w:val="000000"/>
      </w:rPr>
    </w:lvl>
    <w:lvl w:ilvl="1">
      <w:start w:val="1"/>
      <w:numFmt w:val="lowerLetter"/>
      <w:lvlText w:val="(%2)"/>
      <w:lvlJc w:val="left"/>
      <w:pPr>
        <w:tabs>
          <w:tab w:val="num" w:pos="1440"/>
        </w:tabs>
        <w:ind w:left="1440" w:hanging="720"/>
      </w:pPr>
      <w:rPr>
        <w:rFonts w:hint="default"/>
        <w:color w:val="000000"/>
      </w:rPr>
    </w:lvl>
    <w:lvl w:ilvl="2">
      <w:start w:val="1"/>
      <w:numFmt w:val="lowerRoman"/>
      <w:lvlText w:val="(%3)"/>
      <w:lvlJc w:val="left"/>
      <w:pPr>
        <w:tabs>
          <w:tab w:val="num" w:pos="2520"/>
        </w:tabs>
        <w:ind w:left="2160" w:hanging="720"/>
      </w:pPr>
      <w:rPr>
        <w:rFonts w:hint="default"/>
        <w:color w:val="000000"/>
      </w:rPr>
    </w:lvl>
    <w:lvl w:ilvl="3">
      <w:start w:val="1"/>
      <w:numFmt w:val="decimal"/>
      <w:lvlText w:val="(%4)"/>
      <w:lvlJc w:val="left"/>
      <w:pPr>
        <w:tabs>
          <w:tab w:val="num" w:pos="2880"/>
        </w:tabs>
        <w:ind w:left="2160" w:firstLine="0"/>
      </w:pPr>
      <w:rPr>
        <w:rFonts w:hint="default"/>
        <w:color w:val="000000"/>
      </w:rPr>
    </w:lvl>
    <w:lvl w:ilvl="4">
      <w:start w:val="1"/>
      <w:numFmt w:val="upperLetter"/>
      <w:lvlText w:val="(%5)"/>
      <w:lvlJc w:val="left"/>
      <w:pPr>
        <w:tabs>
          <w:tab w:val="num" w:pos="3600"/>
        </w:tabs>
        <w:ind w:left="3600" w:hanging="720"/>
      </w:pPr>
      <w:rPr>
        <w:rFonts w:hint="default"/>
        <w:color w:val="000000"/>
      </w:rPr>
    </w:lvl>
    <w:lvl w:ilvl="5">
      <w:start w:val="1"/>
      <w:numFmt w:val="lowerRoman"/>
      <w:lvlText w:val="(%6)"/>
      <w:lvlJc w:val="left"/>
      <w:pPr>
        <w:tabs>
          <w:tab w:val="num" w:pos="2520"/>
        </w:tabs>
        <w:ind w:left="2160" w:hanging="360"/>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94908"/>
    <w:rsid w:val="0008542B"/>
    <w:rsid w:val="00093366"/>
    <w:rsid w:val="001021D4"/>
    <w:rsid w:val="00116075"/>
    <w:rsid w:val="00166000"/>
    <w:rsid w:val="0019773C"/>
    <w:rsid w:val="001E78F9"/>
    <w:rsid w:val="001F747B"/>
    <w:rsid w:val="00227BB5"/>
    <w:rsid w:val="002642C3"/>
    <w:rsid w:val="002B086C"/>
    <w:rsid w:val="002B63E2"/>
    <w:rsid w:val="002D3416"/>
    <w:rsid w:val="002E3282"/>
    <w:rsid w:val="002E7F59"/>
    <w:rsid w:val="00314B1D"/>
    <w:rsid w:val="00324FA0"/>
    <w:rsid w:val="00340038"/>
    <w:rsid w:val="00343D12"/>
    <w:rsid w:val="00380F29"/>
    <w:rsid w:val="00386DFF"/>
    <w:rsid w:val="003A32A9"/>
    <w:rsid w:val="003A5E0B"/>
    <w:rsid w:val="003D08F7"/>
    <w:rsid w:val="003D7010"/>
    <w:rsid w:val="0042555B"/>
    <w:rsid w:val="0046058F"/>
    <w:rsid w:val="00493788"/>
    <w:rsid w:val="004B2ADB"/>
    <w:rsid w:val="004C74D1"/>
    <w:rsid w:val="004F5C73"/>
    <w:rsid w:val="00516304"/>
    <w:rsid w:val="00566C67"/>
    <w:rsid w:val="00596C9B"/>
    <w:rsid w:val="005A75F5"/>
    <w:rsid w:val="005C0BB7"/>
    <w:rsid w:val="005C3847"/>
    <w:rsid w:val="005C7B4A"/>
    <w:rsid w:val="006B5DDE"/>
    <w:rsid w:val="006D1547"/>
    <w:rsid w:val="006D22A1"/>
    <w:rsid w:val="007429A4"/>
    <w:rsid w:val="00751324"/>
    <w:rsid w:val="008B7EDC"/>
    <w:rsid w:val="008C5F77"/>
    <w:rsid w:val="00917AC0"/>
    <w:rsid w:val="00943F2F"/>
    <w:rsid w:val="009850A7"/>
    <w:rsid w:val="009B3FCD"/>
    <w:rsid w:val="009F3C9F"/>
    <w:rsid w:val="00A3461B"/>
    <w:rsid w:val="00A42EB6"/>
    <w:rsid w:val="00A71171"/>
    <w:rsid w:val="00A94908"/>
    <w:rsid w:val="00AB15AA"/>
    <w:rsid w:val="00B05E9F"/>
    <w:rsid w:val="00B24AA7"/>
    <w:rsid w:val="00B46780"/>
    <w:rsid w:val="00BE732C"/>
    <w:rsid w:val="00BF442E"/>
    <w:rsid w:val="00BF587E"/>
    <w:rsid w:val="00C138D3"/>
    <w:rsid w:val="00C1400A"/>
    <w:rsid w:val="00C33ADD"/>
    <w:rsid w:val="00C519A5"/>
    <w:rsid w:val="00C62860"/>
    <w:rsid w:val="00C947AC"/>
    <w:rsid w:val="00CF7C04"/>
    <w:rsid w:val="00D21E0B"/>
    <w:rsid w:val="00D61A7C"/>
    <w:rsid w:val="00D73AEF"/>
    <w:rsid w:val="00D960DC"/>
    <w:rsid w:val="00DA28FB"/>
    <w:rsid w:val="00DA3480"/>
    <w:rsid w:val="00DC516F"/>
    <w:rsid w:val="00E075F9"/>
    <w:rsid w:val="00E12194"/>
    <w:rsid w:val="00E2152E"/>
    <w:rsid w:val="00E44247"/>
    <w:rsid w:val="00E44C81"/>
    <w:rsid w:val="00E845EE"/>
    <w:rsid w:val="00EE0F46"/>
    <w:rsid w:val="00EE4DFE"/>
    <w:rsid w:val="00F270A5"/>
    <w:rsid w:val="00F35A21"/>
    <w:rsid w:val="00F4221E"/>
    <w:rsid w:val="00F461CE"/>
    <w:rsid w:val="00F512AC"/>
    <w:rsid w:val="00FA51B2"/>
    <w:rsid w:val="00FD6C04"/>
    <w:rsid w:val="00FE2EAA"/>
    <w:rsid w:val="00FE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fr-FR" w:eastAsia="fr-FR"/>
    </w:rPr>
  </w:style>
  <w:style w:type="character" w:styleId="FootnoteReference">
    <w:name w:val="footnote reference"/>
    <w:rsid w:val="00B46780"/>
    <w:rPr>
      <w:vertAlign w:val="superscript"/>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rsid w:val="00227BB5"/>
    <w:rPr>
      <w:rFonts w:ascii="Tahoma" w:hAnsi="Tahoma" w:cs="Tahoma"/>
      <w:sz w:val="16"/>
      <w:szCs w:val="16"/>
    </w:rPr>
  </w:style>
  <w:style w:type="character" w:customStyle="1" w:styleId="BalloonTextChar">
    <w:name w:val="Balloon Text Char"/>
    <w:basedOn w:val="DefaultParagraphFont"/>
    <w:link w:val="BalloonText"/>
    <w:rsid w:val="00227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fr-FR" w:eastAsia="fr-FR"/>
    </w:rPr>
  </w:style>
  <w:style w:type="character" w:styleId="FootnoteReference">
    <w:name w:val="footnote reference"/>
    <w:rsid w:val="00B46780"/>
    <w:rPr>
      <w:vertAlign w:val="superscript"/>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rsid w:val="00227BB5"/>
    <w:rPr>
      <w:rFonts w:ascii="Tahoma" w:hAnsi="Tahoma" w:cs="Tahoma"/>
      <w:sz w:val="16"/>
      <w:szCs w:val="16"/>
    </w:rPr>
  </w:style>
  <w:style w:type="character" w:customStyle="1" w:styleId="BalloonTextChar">
    <w:name w:val="Balloon Text Char"/>
    <w:basedOn w:val="DefaultParagraphFont"/>
    <w:link w:val="BalloonText"/>
    <w:rsid w:val="00227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bc713-7594-423e-b1eb-874a2b485756"/>
    <le163f84aeac4c978e8c8f59becf4c6c xmlns="104bc713-7594-423e-b1eb-874a2b485756">
      <Terms xmlns="http://schemas.microsoft.com/office/infopath/2007/PartnerControls"/>
    </le163f84aeac4c978e8c8f59becf4c6c>
    <documentTitle xmlns="fb03ea41-6df4-4398-a61f-4d3c5a0f87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ploaded Document" ma:contentTypeID="0x0101040016E48B8445D941CBBCE81CF8B95DDA2C007618F69333EB3D4CA941EF66A85E1F3A" ma:contentTypeVersion="1" ma:contentTypeDescription="Upload a Document from your Computer to this Library." ma:contentTypeScope="" ma:versionID="b6f30d45436fce9a26912b0eb37d9ea2">
  <xsd:schema xmlns:xsd="http://www.w3.org/2001/XMLSchema" xmlns:xs="http://www.w3.org/2001/XMLSchema" xmlns:p="http://schemas.microsoft.com/office/2006/metadata/properties" xmlns:ns1="fb03ea41-6df4-4398-a61f-4d3c5a0f87bf" xmlns:ns2="104bc713-7594-423e-b1eb-874a2b485756" targetNamespace="http://schemas.microsoft.com/office/2006/metadata/properties" ma:root="true" ma:fieldsID="acde9f2bee82e0c44d77c2109d5a19c7" ns1:_="" ns2:_="">
    <xsd:import namespace="fb03ea41-6df4-4398-a61f-4d3c5a0f87bf"/>
    <xsd:import namespace="104bc713-7594-423e-b1eb-874a2b485756"/>
    <xsd:element name="properties">
      <xsd:complexType>
        <xsd:sequence>
          <xsd:element name="documentManagement">
            <xsd:complexType>
              <xsd:all>
                <xsd:element ref="ns1:documentTitle" minOccurs="0"/>
                <xsd:element ref="ns2:le163f84aeac4c978e8c8f59becf4c6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ea41-6df4-4398-a61f-4d3c5a0f87bf" elementFormDefault="qualified">
    <xsd:import namespace="http://schemas.microsoft.com/office/2006/documentManagement/types"/>
    <xsd:import namespace="http://schemas.microsoft.com/office/infopath/2007/PartnerControls"/>
    <xsd:element name="documentTitle" ma:index="0" nillable="true" ma:displayName="Title" ma:description="The Title of the Document is different than the Filename." ma:internalName="docum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bc713-7594-423e-b1eb-874a2b485756" elementFormDefault="qualified">
    <xsd:import namespace="http://schemas.microsoft.com/office/2006/documentManagement/types"/>
    <xsd:import namespace="http://schemas.microsoft.com/office/infopath/2007/PartnerControls"/>
    <xsd:element name="le163f84aeac4c978e8c8f59becf4c6c" ma:index="1" nillable="true" ma:taxonomy="true" ma:internalName="le163f84aeac4c978e8c8f59becf4c6c" ma:taxonomyFieldName="documentLanguages" ma:displayName="Languages" ma:fieldId="{5e163f84-aeac-4c97-8e8c-8f59becf4c6c}" ma:taxonomyMulti="true" ma:sspId="ec101830-7bfe-4cd7-a36a-75e62b3f08e3" ma:termSetId="6885ea15-0cc2-43f4-ac54-976e52fcd41c" ma:anchorId="00000000-0000-0000-0000-000000000000" ma:open="false" ma:isKeyword="false">
      <xsd:complexType>
        <xsd:sequence>
          <xsd:element ref="pc:Terms" minOccurs="0" maxOccurs="1"/>
        </xsd:sequence>
      </xsd:complexType>
    </xsd:element>
    <xsd:element name="TaxCatchAll" ma:index="2" nillable="true" ma:displayName="Taxonomy Catch All Column" ma:description="" ma:hidden="true" ma:list="{2e993545-594d-4e46-b580-99c7d6fb2398}" ma:internalName="TaxCatchAll" ma:showField="CatchAllData" ma:web="104bc713-7594-423e-b1eb-874a2b485756">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description="" ma:hidden="true" ma:list="{2e993545-594d-4e46-b580-99c7d6fb2398}" ma:internalName="TaxCatchAllLabel" ma:readOnly="true" ma:showField="CatchAllDataLabel" ma:web="104bc713-7594-423e-b1eb-874a2b485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541B44FC-83B6-463C-BACA-632E2922309F}">
  <ds:schemaRefs/>
</ds:datastoreItem>
</file>

<file path=customXml/itemProps2.xml><?xml version="1.0" encoding="utf-8"?>
<ds:datastoreItem xmlns:ds="http://schemas.openxmlformats.org/officeDocument/2006/customXml" ds:itemID="{C3A08D5E-24F9-44DD-BBB3-BB341217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ea41-6df4-4398-a61f-4d3c5a0f87bf"/>
    <ds:schemaRef ds:uri="104bc713-7594-423e-b1eb-874a2b485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87101-8DE8-407C-A1EE-7E07375D4A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1996</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zaerael</dc:creator>
  <cp:lastModifiedBy>Angela (on behalf of Rainer)</cp:lastModifiedBy>
  <cp:revision>5</cp:revision>
  <cp:lastPrinted>2015-06-24T16:34:00Z</cp:lastPrinted>
  <dcterms:created xsi:type="dcterms:W3CDTF">2016-12-02T13:12:00Z</dcterms:created>
  <dcterms:modified xsi:type="dcterms:W3CDTF">2017-02-03T15:00:00Z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ABAAVOAfoSrQoyxG/42UI/JF/sFp7hbu3myFB1T9C8yIX2FimHNQAZ/N50CdjJni5/y9</vt:lpwstr>
  </property>
  <property fmtid="{D5CDD505-2E9C-101B-9397-08002B2CF9AE}" pid="3" name="MAIL_MSG_ID2">
    <vt:lpwstr>8V7kE7ymmLNDQR2UhrbGNf26svFrTD2lAlxA5oNo1kC2ttq73V5bcsadDRR_x000d_
d8zVCbmFeHjqyA65UN3qtZPPW+If+qclsTvCTQ==</vt:lpwstr>
  </property>
  <property fmtid="{D5CDD505-2E9C-101B-9397-08002B2CF9AE}" pid="4" name="RESPONSE_SENDER_NAME">
    <vt:lpwstr>gAAAdya76B99d4hLGUR1rQ+8TxTv0GGEPdix</vt:lpwstr>
  </property>
  <property fmtid="{D5CDD505-2E9C-101B-9397-08002B2CF9AE}" pid="5" name="EMAIL_OWNER_ADDRESS">
    <vt:lpwstr>ABAAdnH19QYq2YXQxKzeV4ubTnaGAWHzaXbtHRJxk/0RcT3Dp9XFA9UHntiLe8RXeLl3</vt:lpwstr>
  </property>
  <property fmtid="{D5CDD505-2E9C-101B-9397-08002B2CF9AE}" pid="6" name="xd_Signature">
    <vt:lpwstr/>
  </property>
  <property fmtid="{D5CDD505-2E9C-101B-9397-08002B2CF9AE}" pid="7" name="documentLanguages">
    <vt:lpwstr/>
  </property>
  <property fmtid="{D5CDD505-2E9C-101B-9397-08002B2CF9AE}" pid="8" name="display_urn:schemas-microsoft-com:office:office#Editor">
    <vt:lpwstr>comp-spinstall</vt:lpwstr>
  </property>
  <property fmtid="{D5CDD505-2E9C-101B-9397-08002B2CF9AE}" pid="9" name="Order">
    <vt:lpwstr>167500.000000000</vt:lpwstr>
  </property>
  <property fmtid="{D5CDD505-2E9C-101B-9397-08002B2CF9AE}" pid="10" name="documentComments">
    <vt:lpwstr/>
  </property>
  <property fmtid="{D5CDD505-2E9C-101B-9397-08002B2CF9AE}" pid="11" name="documentTemplate">
    <vt:lpwstr/>
  </property>
  <property fmtid="{D5CDD505-2E9C-101B-9397-08002B2CF9AE}" pid="12" name="xd_ProgID">
    <vt:lpwstr/>
  </property>
  <property fmtid="{D5CDD505-2E9C-101B-9397-08002B2CF9AE}" pid="13" name="k07f1fd1eeea4e02b680e7f403dab53b">
    <vt:lpwstr/>
  </property>
  <property fmtid="{D5CDD505-2E9C-101B-9397-08002B2CF9AE}" pid="14" name="display_urn:schemas-microsoft-com:office:office#Author">
    <vt:lpwstr>comp-spinstall</vt:lpwstr>
  </property>
  <property fmtid="{D5CDD505-2E9C-101B-9397-08002B2CF9AE}" pid="15" name="TemplateUrl">
    <vt:lpwstr/>
  </property>
  <property fmtid="{D5CDD505-2E9C-101B-9397-08002B2CF9AE}" pid="16" name="documentSummary">
    <vt:lpwstr/>
  </property>
  <property fmtid="{D5CDD505-2E9C-101B-9397-08002B2CF9AE}" pid="17" name="documentFollowUp">
    <vt:lpwstr/>
  </property>
  <property fmtid="{D5CDD505-2E9C-101B-9397-08002B2CF9AE}" pid="18" name="documentDeploy">
    <vt:lpwstr/>
  </property>
  <property fmtid="{D5CDD505-2E9C-101B-9397-08002B2CF9AE}" pid="19" name="caseInstrument">
    <vt:lpwstr/>
  </property>
  <property fmtid="{D5CDD505-2E9C-101B-9397-08002B2CF9AE}" pid="20" name="ContentTypeId">
    <vt:lpwstr>0x0101040016E48B8445D941CBBCE81CF8B95DDA2C007618F69333EB3D4CA941EF66A85E1F3A</vt:lpwstr>
  </property>
</Properties>
</file>